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DB" w:rsidRPr="00F401DB" w:rsidRDefault="00F401DB" w:rsidP="00F401D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</w:pPr>
      <w:r w:rsidRPr="00F401DB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  <w:t>Теперь жители села принимают решение быть или не быть муниципальной библиотеке</w:t>
      </w:r>
    </w:p>
    <w:p w:rsidR="00F401DB" w:rsidRPr="003D17EA" w:rsidRDefault="00F401DB" w:rsidP="00F401D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</w:pPr>
      <w:r w:rsidRPr="003D17EA">
        <w:rPr>
          <w:rFonts w:ascii="Verdana" w:eastAsia="Times New Roman" w:hAnsi="Verdana" w:cs="Times New Roman"/>
          <w:color w:val="8A8A8A"/>
          <w:sz w:val="17"/>
        </w:rPr>
        <w:t xml:space="preserve"> </w:t>
      </w:r>
    </w:p>
    <w:p w:rsidR="00F401DB" w:rsidRPr="00F401DB" w:rsidRDefault="00F401DB" w:rsidP="00F401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401DB">
        <w:rPr>
          <w:rFonts w:ascii="Verdana" w:eastAsia="Times New Roman" w:hAnsi="Verdana" w:cs="Times New Roman"/>
          <w:color w:val="052635"/>
          <w:sz w:val="17"/>
          <w:szCs w:val="17"/>
        </w:rPr>
        <w:t>Федеральным законом от 08.06.2015 № 151-ФЗ внесены изменения в статью 23 Федерального закона «О библиотечном деле».</w:t>
      </w:r>
    </w:p>
    <w:p w:rsidR="00F401DB" w:rsidRPr="00F401DB" w:rsidRDefault="00F401DB" w:rsidP="00F401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401DB">
        <w:rPr>
          <w:rFonts w:ascii="Verdana" w:eastAsia="Times New Roman" w:hAnsi="Verdana" w:cs="Times New Roman"/>
          <w:color w:val="052635"/>
          <w:sz w:val="17"/>
          <w:szCs w:val="17"/>
        </w:rPr>
        <w:t>Так, статья 23 Федерального закона от 29.12.1994 года № 78-ФЗ «О библиотечном деле» дополнена пунктом 11, в соответствии с которым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F401DB" w:rsidRDefault="00F401DB" w:rsidP="00F401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401DB">
        <w:rPr>
          <w:rFonts w:ascii="Verdana" w:eastAsia="Times New Roman" w:hAnsi="Verdana" w:cs="Times New Roman"/>
          <w:color w:val="052635"/>
          <w:sz w:val="17"/>
          <w:szCs w:val="17"/>
        </w:rPr>
        <w:t>Изменения вступили в силу с 6 июня 2015 года.</w:t>
      </w:r>
    </w:p>
    <w:p w:rsidR="003D17EA" w:rsidRPr="00F401DB" w:rsidRDefault="003D17EA" w:rsidP="00F401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>
        <w:rPr>
          <w:rFonts w:ascii="Verdana" w:eastAsia="Times New Roman" w:hAnsi="Verdana" w:cs="Times New Roman"/>
          <w:color w:val="052635"/>
          <w:sz w:val="17"/>
          <w:szCs w:val="17"/>
        </w:rPr>
        <w:t xml:space="preserve">Заместитель прокурора </w:t>
      </w:r>
      <w:proofErr w:type="spellStart"/>
      <w:r>
        <w:rPr>
          <w:rFonts w:ascii="Verdana" w:eastAsia="Times New Roman" w:hAnsi="Verdana" w:cs="Times New Roman"/>
          <w:color w:val="052635"/>
          <w:sz w:val="17"/>
          <w:szCs w:val="17"/>
        </w:rPr>
        <w:t>Ермекеевского</w:t>
      </w:r>
      <w:proofErr w:type="spellEnd"/>
      <w:r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</w:t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proofErr w:type="spellStart"/>
      <w:r>
        <w:rPr>
          <w:rFonts w:ascii="Verdana" w:eastAsia="Times New Roman" w:hAnsi="Verdana" w:cs="Times New Roman"/>
          <w:color w:val="052635"/>
          <w:sz w:val="17"/>
          <w:szCs w:val="17"/>
        </w:rPr>
        <w:t>Киньягулов</w:t>
      </w:r>
      <w:proofErr w:type="spellEnd"/>
      <w:r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Р.М.</w:t>
      </w:r>
      <w:bookmarkStart w:id="0" w:name="_GoBack"/>
      <w:bookmarkEnd w:id="0"/>
    </w:p>
    <w:p w:rsidR="00AA3BAE" w:rsidRDefault="00AA3BAE"/>
    <w:sectPr w:rsidR="00AA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1DB"/>
    <w:rsid w:val="003D17EA"/>
    <w:rsid w:val="00AA3BAE"/>
    <w:rsid w:val="00F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F401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1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F401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ws-date-time">
    <w:name w:val="news-date-time"/>
    <w:basedOn w:val="a0"/>
    <w:rsid w:val="00F401DB"/>
  </w:style>
  <w:style w:type="paragraph" w:styleId="a3">
    <w:name w:val="Normal (Web)"/>
    <w:basedOn w:val="a"/>
    <w:uiPriority w:val="99"/>
    <w:semiHidden/>
    <w:unhideWhenUsed/>
    <w:rsid w:val="00F4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2015-06-23T19:33:00Z</dcterms:created>
  <dcterms:modified xsi:type="dcterms:W3CDTF">2015-06-24T04:31:00Z</dcterms:modified>
</cp:coreProperties>
</file>