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B61" w:rsidRDefault="003552F2" w:rsidP="00CE4059">
      <w:pPr>
        <w:jc w:val="center"/>
        <w:rPr>
          <w:rFonts w:ascii="Times New Roman" w:hAnsi="Times New Roman" w:cs="Times New Roman"/>
          <w:sz w:val="40"/>
          <w:szCs w:val="40"/>
        </w:rPr>
      </w:pPr>
      <w:r w:rsidRPr="003552F2">
        <w:rPr>
          <w:rFonts w:ascii="Times New Roman" w:hAnsi="Times New Roman" w:cs="Times New Roman"/>
          <w:sz w:val="40"/>
          <w:szCs w:val="40"/>
        </w:rPr>
        <w:t xml:space="preserve">Месячный отчет об исполнении бюджета по состоянию на 01 июля </w:t>
      </w:r>
      <w:r>
        <w:rPr>
          <w:rFonts w:ascii="Times New Roman" w:hAnsi="Times New Roman" w:cs="Times New Roman"/>
          <w:sz w:val="40"/>
          <w:szCs w:val="40"/>
        </w:rPr>
        <w:t>2015 г.</w:t>
      </w:r>
    </w:p>
    <w:p w:rsidR="003552F2" w:rsidRPr="00CE4059" w:rsidRDefault="00CE4059" w:rsidP="00CE40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бюджета сельского пос</w:t>
      </w:r>
      <w:r w:rsidR="003552F2" w:rsidRPr="00CE4059">
        <w:rPr>
          <w:rFonts w:ascii="Times New Roman" w:hAnsi="Times New Roman" w:cs="Times New Roman"/>
          <w:sz w:val="28"/>
          <w:szCs w:val="28"/>
        </w:rPr>
        <w:t xml:space="preserve">еления </w:t>
      </w:r>
      <w:proofErr w:type="spellStart"/>
      <w:r w:rsidR="003552F2" w:rsidRPr="00CE4059"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 w:rsidR="003552F2" w:rsidRPr="00CE405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Ермекеевский район Республики Башкортостан по состоянию на 01 июля 2015 года составило по доходам 3,4 млн. </w:t>
      </w:r>
      <w:proofErr w:type="spellStart"/>
      <w:r w:rsidR="003552F2" w:rsidRPr="00CE4059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3552F2" w:rsidRPr="00CE4059">
        <w:rPr>
          <w:rFonts w:ascii="Times New Roman" w:hAnsi="Times New Roman" w:cs="Times New Roman"/>
          <w:sz w:val="28"/>
          <w:szCs w:val="28"/>
        </w:rPr>
        <w:t>( 83,35 %</w:t>
      </w:r>
      <w:r w:rsidR="00801A24">
        <w:rPr>
          <w:rFonts w:ascii="Times New Roman" w:hAnsi="Times New Roman" w:cs="Times New Roman"/>
          <w:sz w:val="28"/>
          <w:szCs w:val="28"/>
        </w:rPr>
        <w:t>), из них налоговые доходы -93,9</w:t>
      </w:r>
      <w:r w:rsidR="003552F2" w:rsidRPr="00CE4059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3552F2" w:rsidRPr="00CE405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552F2" w:rsidRPr="00CE4059">
        <w:rPr>
          <w:rFonts w:ascii="Times New Roman" w:hAnsi="Times New Roman" w:cs="Times New Roman"/>
          <w:sz w:val="28"/>
          <w:szCs w:val="28"/>
        </w:rPr>
        <w:t xml:space="preserve">уб., неналоговые доходы- 583,0 </w:t>
      </w:r>
      <w:proofErr w:type="spellStart"/>
      <w:r w:rsidR="003552F2" w:rsidRPr="00CE4059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</w:p>
    <w:p w:rsidR="003552F2" w:rsidRPr="00CE4059" w:rsidRDefault="003552F2" w:rsidP="00CE4059">
      <w:pPr>
        <w:jc w:val="both"/>
        <w:rPr>
          <w:rFonts w:ascii="Times New Roman" w:hAnsi="Times New Roman" w:cs="Times New Roman"/>
          <w:sz w:val="28"/>
          <w:szCs w:val="28"/>
        </w:rPr>
      </w:pPr>
      <w:r w:rsidRPr="00CE4059">
        <w:rPr>
          <w:rFonts w:ascii="Times New Roman" w:hAnsi="Times New Roman" w:cs="Times New Roman"/>
          <w:sz w:val="28"/>
          <w:szCs w:val="28"/>
        </w:rPr>
        <w:t>Основными источниками доходов являются : налог на доходы физических лиц-62,4 тыс</w:t>
      </w:r>
      <w:proofErr w:type="gramStart"/>
      <w:r w:rsidRPr="00CE405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E4059">
        <w:rPr>
          <w:rFonts w:ascii="Times New Roman" w:hAnsi="Times New Roman" w:cs="Times New Roman"/>
          <w:sz w:val="28"/>
          <w:szCs w:val="28"/>
        </w:rPr>
        <w:t xml:space="preserve">уб. (57,25%), земельный налог-24,9 тыс.руб., доход от сдачи в аренду имущества находящегося в оперативном управлении 54,3 тыс.руб., (142,89%), доход от сдачи в аренду имущества, составляющего казну 8,7 </w:t>
      </w:r>
      <w:proofErr w:type="spellStart"/>
      <w:r w:rsidRPr="00CE4059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CE4059" w:rsidRPr="00CE4059">
        <w:rPr>
          <w:rFonts w:ascii="Times New Roman" w:hAnsi="Times New Roman" w:cs="Times New Roman"/>
          <w:sz w:val="28"/>
          <w:szCs w:val="28"/>
        </w:rPr>
        <w:t xml:space="preserve"> </w:t>
      </w:r>
      <w:r w:rsidRPr="00CE4059">
        <w:rPr>
          <w:rFonts w:ascii="Times New Roman" w:hAnsi="Times New Roman" w:cs="Times New Roman"/>
          <w:sz w:val="28"/>
          <w:szCs w:val="28"/>
        </w:rPr>
        <w:t>(434,0%).</w:t>
      </w:r>
    </w:p>
    <w:p w:rsidR="003552F2" w:rsidRPr="00CE4059" w:rsidRDefault="003552F2" w:rsidP="00CE4059">
      <w:pPr>
        <w:jc w:val="both"/>
        <w:rPr>
          <w:rFonts w:ascii="Times New Roman" w:hAnsi="Times New Roman" w:cs="Times New Roman"/>
          <w:sz w:val="28"/>
          <w:szCs w:val="28"/>
        </w:rPr>
      </w:pPr>
      <w:r w:rsidRPr="00CE4059">
        <w:rPr>
          <w:rFonts w:ascii="Times New Roman" w:hAnsi="Times New Roman" w:cs="Times New Roman"/>
          <w:sz w:val="28"/>
          <w:szCs w:val="28"/>
        </w:rPr>
        <w:t xml:space="preserve">Расходы бюджета составили </w:t>
      </w:r>
      <w:r w:rsidR="00CE4059" w:rsidRPr="00CE4059">
        <w:rPr>
          <w:rFonts w:ascii="Times New Roman" w:hAnsi="Times New Roman" w:cs="Times New Roman"/>
          <w:sz w:val="28"/>
          <w:szCs w:val="28"/>
        </w:rPr>
        <w:t xml:space="preserve">3,7 </w:t>
      </w:r>
      <w:proofErr w:type="spellStart"/>
      <w:r w:rsidR="00CE4059" w:rsidRPr="00CE4059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CE4059" w:rsidRPr="00CE405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E4059" w:rsidRPr="00CE4059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CE4059" w:rsidRPr="00CE4059">
        <w:rPr>
          <w:rFonts w:ascii="Times New Roman" w:hAnsi="Times New Roman" w:cs="Times New Roman"/>
          <w:sz w:val="28"/>
          <w:szCs w:val="28"/>
        </w:rPr>
        <w:t>, в том числе ра</w:t>
      </w:r>
      <w:r w:rsidR="00801A24">
        <w:rPr>
          <w:rFonts w:ascii="Times New Roman" w:hAnsi="Times New Roman" w:cs="Times New Roman"/>
          <w:sz w:val="28"/>
          <w:szCs w:val="28"/>
        </w:rPr>
        <w:t>сходы на содержание аппарата-783,3</w:t>
      </w:r>
      <w:r w:rsidR="00CE4059" w:rsidRPr="00CE40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4059" w:rsidRPr="00CE4059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="00CE4059" w:rsidRPr="00CE4059">
        <w:rPr>
          <w:rFonts w:ascii="Times New Roman" w:hAnsi="Times New Roman" w:cs="Times New Roman"/>
          <w:sz w:val="28"/>
          <w:szCs w:val="28"/>
        </w:rPr>
        <w:t xml:space="preserve"> руб., на дорожное хозяйство-1,4 </w:t>
      </w:r>
      <w:proofErr w:type="spellStart"/>
      <w:r w:rsidR="00CE4059" w:rsidRPr="00CE4059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CE4059" w:rsidRPr="00CE4059">
        <w:rPr>
          <w:rFonts w:ascii="Times New Roman" w:hAnsi="Times New Roman" w:cs="Times New Roman"/>
          <w:sz w:val="28"/>
          <w:szCs w:val="28"/>
        </w:rPr>
        <w:t xml:space="preserve">, на жилищное хозяйство 80,5 </w:t>
      </w:r>
      <w:proofErr w:type="spellStart"/>
      <w:r w:rsidR="00CE4059" w:rsidRPr="00CE4059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CE4059" w:rsidRPr="00CE4059">
        <w:rPr>
          <w:rFonts w:ascii="Times New Roman" w:hAnsi="Times New Roman" w:cs="Times New Roman"/>
          <w:sz w:val="28"/>
          <w:szCs w:val="28"/>
        </w:rPr>
        <w:t>, на коммунальное хозяйство-71,5 тыс.руб. на благоустройство -128,2 тыс.руб.</w:t>
      </w:r>
    </w:p>
    <w:sectPr w:rsidR="003552F2" w:rsidRPr="00CE4059" w:rsidSect="00FE1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552F2"/>
    <w:rsid w:val="003552F2"/>
    <w:rsid w:val="00801A24"/>
    <w:rsid w:val="00CE4059"/>
    <w:rsid w:val="00FE1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2015-08-18T09:27:00Z</dcterms:created>
  <dcterms:modified xsi:type="dcterms:W3CDTF">2015-08-18T09:52:00Z</dcterms:modified>
</cp:coreProperties>
</file>