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FF693A" w:rsidP="00C81B16">
      <w:pPr>
        <w:spacing w:line="192" w:lineRule="auto"/>
        <w:ind w:left="-1000"/>
        <w:rPr>
          <w:b/>
          <w:bCs/>
          <w:caps/>
          <w:sz w:val="20"/>
          <w:szCs w:val="20"/>
        </w:rPr>
      </w:pPr>
    </w:p>
    <w:p w:rsidR="00FF693A" w:rsidRDefault="00C81B16" w:rsidP="00FF693A">
      <w:pPr>
        <w:spacing w:line="192" w:lineRule="auto"/>
        <w:ind w:left="-1000"/>
      </w:pPr>
      <w:r w:rsidRPr="00170389">
        <w:t xml:space="preserve">              </w:t>
      </w:r>
      <w:r>
        <w:t xml:space="preserve">    </w:t>
      </w:r>
      <w:r w:rsidRPr="00170389">
        <w:t xml:space="preserve"> </w:t>
      </w:r>
      <w:r>
        <w:t xml:space="preserve">        </w:t>
      </w:r>
      <w:r w:rsidRPr="00DF597E">
        <w:rPr>
          <w:b/>
          <w:sz w:val="28"/>
          <w:szCs w:val="28"/>
        </w:rPr>
        <w:t>КАРАР</w:t>
      </w:r>
      <w:r>
        <w:t xml:space="preserve">                                                  </w:t>
      </w:r>
      <w:r w:rsidRPr="004D702E">
        <w:rPr>
          <w:sz w:val="28"/>
          <w:szCs w:val="28"/>
        </w:rPr>
        <w:t>№ 158</w:t>
      </w:r>
      <w:r>
        <w:t xml:space="preserve">    </w:t>
      </w:r>
      <w:r w:rsidR="00FF693A">
        <w:t xml:space="preserve">              </w:t>
      </w:r>
      <w:r w:rsidRPr="00DF597E">
        <w:rPr>
          <w:b/>
          <w:sz w:val="28"/>
          <w:szCs w:val="28"/>
        </w:rPr>
        <w:t>ПОСТАН</w:t>
      </w:r>
      <w:r w:rsidR="00FF693A">
        <w:rPr>
          <w:b/>
          <w:sz w:val="28"/>
          <w:szCs w:val="28"/>
        </w:rPr>
        <w:t>ОВЛЕНИЕ</w:t>
      </w:r>
      <w:r w:rsidRPr="006819CF">
        <w:rPr>
          <w:b/>
        </w:rPr>
        <w:t xml:space="preserve"> </w:t>
      </w:r>
      <w:r>
        <w:t xml:space="preserve"> </w:t>
      </w:r>
    </w:p>
    <w:p w:rsidR="00C81B16" w:rsidRDefault="00C81B16" w:rsidP="00C81B16">
      <w:pPr>
        <w:spacing w:line="192" w:lineRule="auto"/>
        <w:ind w:left="-1000"/>
      </w:pPr>
    </w:p>
    <w:p w:rsidR="00C81B16" w:rsidRDefault="00C81B16" w:rsidP="00C81B16">
      <w:pPr>
        <w:spacing w:line="192" w:lineRule="auto"/>
        <w:ind w:left="-1000"/>
      </w:pPr>
      <w:r>
        <w:t xml:space="preserve">  </w:t>
      </w:r>
    </w:p>
    <w:p w:rsidR="00C81B16" w:rsidRPr="004D702E" w:rsidRDefault="00C81B16" w:rsidP="00C81B16">
      <w:pPr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4D702E">
        <w:rPr>
          <w:sz w:val="28"/>
          <w:szCs w:val="28"/>
        </w:rPr>
        <w:t xml:space="preserve">   17 октябрь  2016 </w:t>
      </w:r>
      <w:proofErr w:type="spellStart"/>
      <w:r w:rsidRPr="004D702E">
        <w:rPr>
          <w:sz w:val="28"/>
          <w:szCs w:val="28"/>
        </w:rPr>
        <w:t>й</w:t>
      </w:r>
      <w:proofErr w:type="spellEnd"/>
      <w:r w:rsidRPr="004D702E">
        <w:rPr>
          <w:sz w:val="28"/>
          <w:szCs w:val="28"/>
        </w:rPr>
        <w:t xml:space="preserve">.                                   </w:t>
      </w:r>
      <w:r w:rsidR="00FF693A">
        <w:rPr>
          <w:sz w:val="28"/>
          <w:szCs w:val="28"/>
        </w:rPr>
        <w:t xml:space="preserve">                        </w:t>
      </w:r>
      <w:r w:rsidRPr="004D702E">
        <w:rPr>
          <w:sz w:val="28"/>
          <w:szCs w:val="28"/>
        </w:rPr>
        <w:t xml:space="preserve"> </w:t>
      </w:r>
      <w:r>
        <w:rPr>
          <w:sz w:val="28"/>
          <w:szCs w:val="28"/>
        </w:rPr>
        <w:t>17 октября</w:t>
      </w:r>
      <w:r w:rsidRPr="004D702E">
        <w:rPr>
          <w:sz w:val="28"/>
          <w:szCs w:val="28"/>
        </w:rPr>
        <w:t xml:space="preserve"> 2016 г.   </w:t>
      </w:r>
    </w:p>
    <w:p w:rsidR="00C81B16" w:rsidRDefault="00C81B16" w:rsidP="00C81B16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81B16" w:rsidRPr="00163E12" w:rsidRDefault="00C81B16" w:rsidP="00C81B16">
      <w:pPr>
        <w:jc w:val="center"/>
        <w:rPr>
          <w:b/>
          <w:sz w:val="28"/>
          <w:szCs w:val="28"/>
        </w:rPr>
      </w:pPr>
      <w:r w:rsidRPr="00163E12">
        <w:rPr>
          <w:b/>
          <w:bCs/>
          <w:sz w:val="28"/>
          <w:szCs w:val="28"/>
        </w:rPr>
        <w:t>«</w:t>
      </w:r>
      <w:r w:rsidRPr="00163E12">
        <w:rPr>
          <w:b/>
          <w:sz w:val="28"/>
          <w:szCs w:val="28"/>
        </w:rPr>
        <w:t>Об утверждении программы комплексного развития</w:t>
      </w:r>
    </w:p>
    <w:p w:rsidR="00C81B16" w:rsidRPr="00163E12" w:rsidRDefault="00C81B16" w:rsidP="00C81B16">
      <w:pPr>
        <w:jc w:val="center"/>
        <w:rPr>
          <w:b/>
          <w:sz w:val="28"/>
          <w:szCs w:val="28"/>
        </w:rPr>
      </w:pPr>
      <w:r w:rsidRPr="00163E12">
        <w:rPr>
          <w:b/>
          <w:sz w:val="28"/>
          <w:szCs w:val="28"/>
        </w:rPr>
        <w:t>транспортной  инфраструктуры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Pr="00163E1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63E12">
        <w:rPr>
          <w:b/>
          <w:sz w:val="28"/>
          <w:szCs w:val="28"/>
        </w:rPr>
        <w:t>Ермекеевский</w:t>
      </w:r>
      <w:proofErr w:type="spellEnd"/>
      <w:r w:rsidRPr="00163E12">
        <w:rPr>
          <w:b/>
          <w:sz w:val="28"/>
          <w:szCs w:val="28"/>
        </w:rPr>
        <w:t xml:space="preserve"> район Республики Башкортостан</w:t>
      </w:r>
      <w:r w:rsidRPr="00C90F8A">
        <w:rPr>
          <w:b/>
          <w:sz w:val="28"/>
          <w:szCs w:val="28"/>
        </w:rPr>
        <w:t xml:space="preserve"> </w:t>
      </w:r>
      <w:r w:rsidRPr="00163E12">
        <w:rPr>
          <w:b/>
          <w:sz w:val="28"/>
          <w:szCs w:val="28"/>
        </w:rPr>
        <w:t>муниципального образования на 2016 – 2020 годы и</w:t>
      </w:r>
    </w:p>
    <w:p w:rsidR="00C81B16" w:rsidRPr="00163E12" w:rsidRDefault="00C81B16" w:rsidP="00C81B16">
      <w:pPr>
        <w:jc w:val="center"/>
        <w:rPr>
          <w:b/>
          <w:sz w:val="28"/>
          <w:szCs w:val="28"/>
        </w:rPr>
      </w:pPr>
      <w:r w:rsidRPr="00163E12">
        <w:rPr>
          <w:b/>
          <w:sz w:val="28"/>
          <w:szCs w:val="28"/>
        </w:rPr>
        <w:t>с перспективой до 2032 года»</w:t>
      </w:r>
    </w:p>
    <w:p w:rsidR="00C81B16" w:rsidRPr="00163E12" w:rsidRDefault="00C81B16" w:rsidP="00C81B16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C81B16" w:rsidRPr="00163E12" w:rsidRDefault="00C81B16" w:rsidP="00C81B16">
      <w:pPr>
        <w:ind w:firstLine="709"/>
        <w:jc w:val="both"/>
        <w:rPr>
          <w:sz w:val="28"/>
          <w:szCs w:val="28"/>
        </w:rPr>
      </w:pPr>
      <w:proofErr w:type="gramStart"/>
      <w:r w:rsidRPr="00163E12">
        <w:rPr>
          <w:sz w:val="28"/>
          <w:szCs w:val="28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163E12">
        <w:rPr>
          <w:sz w:val="28"/>
          <w:szCs w:val="28"/>
        </w:rPr>
        <w:t>экологичности</w:t>
      </w:r>
      <w:proofErr w:type="spellEnd"/>
      <w:r w:rsidRPr="00163E12">
        <w:rPr>
          <w:sz w:val="28"/>
          <w:szCs w:val="28"/>
        </w:rPr>
        <w:t xml:space="preserve"> работы объектов транспортной  инфраструктуры, расположенных на территории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63E12">
        <w:rPr>
          <w:sz w:val="28"/>
          <w:szCs w:val="28"/>
        </w:rPr>
        <w:t xml:space="preserve"> сельсовет муниципального района </w:t>
      </w:r>
      <w:proofErr w:type="spellStart"/>
      <w:r w:rsidRPr="00163E12">
        <w:rPr>
          <w:sz w:val="28"/>
          <w:szCs w:val="28"/>
        </w:rPr>
        <w:t>Ермекеевский</w:t>
      </w:r>
      <w:proofErr w:type="spellEnd"/>
      <w:r w:rsidRPr="00163E12">
        <w:rPr>
          <w:sz w:val="28"/>
          <w:szCs w:val="28"/>
        </w:rPr>
        <w:t xml:space="preserve"> район Республики Башкортостан,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пунктом 4 части 1 статьи 6, статьей 33 Устава</w:t>
      </w:r>
      <w:proofErr w:type="gramEnd"/>
      <w:r w:rsidRPr="00163E1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63E12">
        <w:rPr>
          <w:sz w:val="28"/>
          <w:szCs w:val="28"/>
        </w:rPr>
        <w:t xml:space="preserve"> сельсовет муниципального района </w:t>
      </w:r>
      <w:proofErr w:type="spellStart"/>
      <w:r w:rsidRPr="00163E12">
        <w:rPr>
          <w:sz w:val="28"/>
          <w:szCs w:val="28"/>
        </w:rPr>
        <w:t>Ермекеевский</w:t>
      </w:r>
      <w:proofErr w:type="spellEnd"/>
      <w:r w:rsidRPr="00163E12">
        <w:rPr>
          <w:sz w:val="28"/>
          <w:szCs w:val="28"/>
        </w:rPr>
        <w:t xml:space="preserve"> район Республики Башкортостан, </w:t>
      </w:r>
    </w:p>
    <w:p w:rsidR="00C81B16" w:rsidRPr="00163E12" w:rsidRDefault="00C81B16" w:rsidP="00C81B1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B16" w:rsidRPr="00163E12" w:rsidRDefault="00C81B16" w:rsidP="00C81B1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63E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ПОСТАНОВЛЯЮ</w:t>
      </w:r>
      <w:r w:rsidRPr="00163E12">
        <w:rPr>
          <w:sz w:val="28"/>
          <w:szCs w:val="28"/>
        </w:rPr>
        <w:t>:</w:t>
      </w:r>
    </w:p>
    <w:p w:rsidR="00C81B16" w:rsidRPr="00163E12" w:rsidRDefault="00C81B16" w:rsidP="00C81B16">
      <w:pPr>
        <w:rPr>
          <w:sz w:val="28"/>
          <w:szCs w:val="28"/>
        </w:rPr>
      </w:pPr>
    </w:p>
    <w:p w:rsidR="00C81B16" w:rsidRDefault="00C81B16" w:rsidP="00C81B16">
      <w:pPr>
        <w:jc w:val="both"/>
        <w:rPr>
          <w:sz w:val="28"/>
          <w:szCs w:val="28"/>
        </w:rPr>
      </w:pPr>
      <w:r w:rsidRPr="00163E12">
        <w:rPr>
          <w:sz w:val="28"/>
          <w:szCs w:val="28"/>
        </w:rPr>
        <w:t xml:space="preserve">1. Утвердить Программу комплексного развития транспортной  инфраструктуры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63E12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>и</w:t>
      </w:r>
      <w:r w:rsidRPr="00163E12">
        <w:rPr>
          <w:sz w:val="28"/>
          <w:szCs w:val="28"/>
        </w:rPr>
        <w:t xml:space="preserve">ципального района </w:t>
      </w:r>
      <w:proofErr w:type="spellStart"/>
      <w:r w:rsidRPr="00163E12">
        <w:rPr>
          <w:sz w:val="28"/>
          <w:szCs w:val="28"/>
        </w:rPr>
        <w:t>Ермекеевский</w:t>
      </w:r>
      <w:proofErr w:type="spellEnd"/>
      <w:r w:rsidRPr="00163E12">
        <w:rPr>
          <w:sz w:val="28"/>
          <w:szCs w:val="28"/>
        </w:rPr>
        <w:t xml:space="preserve"> район Республики Башкортостан на 2016 – 2020 гг. и с перспективой до 2032 года.  </w:t>
      </w:r>
    </w:p>
    <w:p w:rsidR="00C81B16" w:rsidRPr="00163E12" w:rsidRDefault="00C81B16" w:rsidP="00C81B16">
      <w:pPr>
        <w:jc w:val="both"/>
        <w:rPr>
          <w:sz w:val="28"/>
          <w:szCs w:val="28"/>
        </w:rPr>
      </w:pPr>
    </w:p>
    <w:p w:rsidR="00C81B16" w:rsidRPr="00163E12" w:rsidRDefault="00C81B16" w:rsidP="00C81B16">
      <w:pPr>
        <w:jc w:val="both"/>
        <w:rPr>
          <w:sz w:val="28"/>
          <w:szCs w:val="28"/>
        </w:rPr>
      </w:pPr>
      <w:r w:rsidRPr="00163E12">
        <w:rPr>
          <w:sz w:val="28"/>
          <w:szCs w:val="28"/>
        </w:rPr>
        <w:t>2. О</w:t>
      </w:r>
      <w:r>
        <w:rPr>
          <w:sz w:val="28"/>
          <w:szCs w:val="28"/>
        </w:rPr>
        <w:t xml:space="preserve">публиковать настоящее постановление </w:t>
      </w:r>
      <w:r w:rsidRPr="00163E12">
        <w:rPr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по адресу: с.имени 8 Марта,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9</w:t>
      </w:r>
      <w:r w:rsidRPr="00163E12">
        <w:rPr>
          <w:sz w:val="28"/>
          <w:szCs w:val="28"/>
        </w:rPr>
        <w:t xml:space="preserve"> и разместить на сайте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63E12">
        <w:rPr>
          <w:sz w:val="28"/>
          <w:szCs w:val="28"/>
        </w:rPr>
        <w:t xml:space="preserve"> сельсовет муниципального района </w:t>
      </w:r>
      <w:proofErr w:type="spellStart"/>
      <w:r w:rsidRPr="00163E12">
        <w:rPr>
          <w:sz w:val="28"/>
          <w:szCs w:val="28"/>
        </w:rPr>
        <w:t>Ермекеевский</w:t>
      </w:r>
      <w:proofErr w:type="spellEnd"/>
      <w:r w:rsidRPr="00163E12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163E12">
          <w:rPr>
            <w:rStyle w:val="af3"/>
            <w:sz w:val="28"/>
            <w:szCs w:val="28"/>
            <w:lang w:val="en-US"/>
          </w:rPr>
          <w:t>http</w:t>
        </w:r>
        <w:r>
          <w:rPr>
            <w:rStyle w:val="af3"/>
            <w:sz w:val="28"/>
            <w:szCs w:val="28"/>
          </w:rPr>
          <w:t>:/</w:t>
        </w:r>
        <w:proofErr w:type="spellStart"/>
        <w:r>
          <w:rPr>
            <w:rStyle w:val="af3"/>
            <w:sz w:val="28"/>
            <w:szCs w:val="28"/>
            <w:lang w:val="en-US"/>
          </w:rPr>
          <w:t>vosmart</w:t>
        </w:r>
        <w:r w:rsidRPr="00163E12">
          <w:rPr>
            <w:rStyle w:val="af3"/>
            <w:sz w:val="28"/>
            <w:szCs w:val="28"/>
            <w:lang w:val="en-US"/>
          </w:rPr>
          <w:t>sp</w:t>
        </w:r>
        <w:proofErr w:type="spellEnd"/>
        <w:r w:rsidRPr="00163E12">
          <w:rPr>
            <w:rStyle w:val="af3"/>
            <w:sz w:val="28"/>
            <w:szCs w:val="28"/>
          </w:rPr>
          <w:t>.</w:t>
        </w:r>
        <w:proofErr w:type="spellStart"/>
        <w:r w:rsidRPr="00163E12">
          <w:rPr>
            <w:rStyle w:val="af3"/>
            <w:sz w:val="28"/>
            <w:szCs w:val="28"/>
            <w:lang w:val="en-US"/>
          </w:rPr>
          <w:t>ru</w:t>
        </w:r>
        <w:proofErr w:type="spellEnd"/>
        <w:r w:rsidRPr="00163E12">
          <w:rPr>
            <w:rStyle w:val="af3"/>
            <w:sz w:val="28"/>
            <w:szCs w:val="28"/>
          </w:rPr>
          <w:t>/</w:t>
        </w:r>
      </w:hyperlink>
    </w:p>
    <w:p w:rsidR="00C81B16" w:rsidRPr="00163E12" w:rsidRDefault="00C81B16" w:rsidP="00C81B1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B16" w:rsidRDefault="00C81B16" w:rsidP="00C81B16">
      <w:pPr>
        <w:autoSpaceDN w:val="0"/>
        <w:adjustRightInd w:val="0"/>
        <w:jc w:val="both"/>
        <w:rPr>
          <w:sz w:val="28"/>
          <w:szCs w:val="28"/>
        </w:rPr>
      </w:pPr>
      <w:r w:rsidRPr="00163E12">
        <w:rPr>
          <w:sz w:val="28"/>
          <w:szCs w:val="28"/>
        </w:rPr>
        <w:t xml:space="preserve">3. </w:t>
      </w:r>
      <w:proofErr w:type="gramStart"/>
      <w:r w:rsidRPr="00163E12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163E12">
        <w:rPr>
          <w:sz w:val="28"/>
          <w:szCs w:val="28"/>
        </w:rPr>
        <w:t xml:space="preserve"> оставляю за собой</w:t>
      </w:r>
    </w:p>
    <w:p w:rsidR="00C81B16" w:rsidRPr="00CC1072" w:rsidRDefault="00C81B16" w:rsidP="00C81B16"/>
    <w:p w:rsidR="00C81B16" w:rsidRDefault="00C81B16" w:rsidP="00C81B16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81B16" w:rsidRPr="00FF693A" w:rsidRDefault="00C81B16" w:rsidP="00FF693A">
      <w:pPr>
        <w:pStyle w:val="ad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</w:t>
      </w:r>
      <w:r w:rsidR="00FF693A">
        <w:rPr>
          <w:sz w:val="28"/>
          <w:szCs w:val="28"/>
        </w:rPr>
        <w:t xml:space="preserve">                    </w:t>
      </w:r>
      <w:proofErr w:type="spellStart"/>
      <w:r w:rsidR="00FF693A">
        <w:rPr>
          <w:sz w:val="28"/>
          <w:szCs w:val="28"/>
        </w:rPr>
        <w:t>А.З.Латыпов</w:t>
      </w:r>
      <w:proofErr w:type="spellEnd"/>
    </w:p>
    <w:p w:rsidR="00C81B16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81B16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81B16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81B16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81B16" w:rsidRPr="00CC1072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81B16" w:rsidRPr="00CC1072" w:rsidRDefault="00C81B16" w:rsidP="00C81B16">
      <w:pPr>
        <w:keepNext/>
        <w:ind w:firstLine="360"/>
        <w:jc w:val="right"/>
      </w:pPr>
      <w:r>
        <w:t xml:space="preserve">  </w:t>
      </w:r>
      <w:r w:rsidRPr="00CC1072">
        <w:t>УТВЕРЖДЕНО</w:t>
      </w:r>
    </w:p>
    <w:p w:rsidR="00C81B16" w:rsidRDefault="00C81B16" w:rsidP="00C81B16">
      <w:pPr>
        <w:keepNext/>
        <w:tabs>
          <w:tab w:val="left" w:pos="6585"/>
          <w:tab w:val="right" w:pos="9354"/>
        </w:tabs>
        <w:ind w:firstLine="360"/>
        <w:jc w:val="right"/>
      </w:pPr>
      <w:r>
        <w:tab/>
        <w:t>Постановлением Администрации</w:t>
      </w:r>
      <w:r w:rsidRPr="00CC1072">
        <w:t xml:space="preserve"> </w:t>
      </w:r>
    </w:p>
    <w:p w:rsidR="00C81B16" w:rsidRDefault="00C81B16" w:rsidP="00C81B16">
      <w:pPr>
        <w:keepNext/>
        <w:tabs>
          <w:tab w:val="left" w:pos="6585"/>
          <w:tab w:val="right" w:pos="9354"/>
        </w:tabs>
        <w:ind w:firstLine="360"/>
        <w:jc w:val="right"/>
      </w:pPr>
      <w:r w:rsidRPr="00CC1072">
        <w:tab/>
        <w:t>сельского поселения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сельсовет </w:t>
      </w:r>
    </w:p>
    <w:p w:rsidR="00C81B16" w:rsidRDefault="00C81B16" w:rsidP="00C81B16">
      <w:pPr>
        <w:keepNext/>
        <w:tabs>
          <w:tab w:val="left" w:pos="6585"/>
          <w:tab w:val="right" w:pos="9354"/>
        </w:tabs>
        <w:ind w:firstLine="360"/>
        <w:jc w:val="right"/>
      </w:pPr>
      <w:r>
        <w:t>муниципального района</w:t>
      </w:r>
    </w:p>
    <w:p w:rsidR="00C81B16" w:rsidRDefault="00C81B16" w:rsidP="00C81B16">
      <w:pPr>
        <w:keepNext/>
        <w:tabs>
          <w:tab w:val="left" w:pos="6585"/>
          <w:tab w:val="right" w:pos="9354"/>
        </w:tabs>
        <w:ind w:firstLine="360"/>
        <w:jc w:val="right"/>
      </w:pPr>
      <w:r>
        <w:t xml:space="preserve"> </w:t>
      </w:r>
      <w:proofErr w:type="spellStart"/>
      <w:r>
        <w:t>Ермекеевский</w:t>
      </w:r>
      <w:proofErr w:type="spellEnd"/>
      <w:r>
        <w:t xml:space="preserve"> район</w:t>
      </w:r>
    </w:p>
    <w:p w:rsidR="00C81B16" w:rsidRPr="00CC1072" w:rsidRDefault="00C81B16" w:rsidP="00C81B16">
      <w:pPr>
        <w:keepNext/>
        <w:tabs>
          <w:tab w:val="left" w:pos="6585"/>
          <w:tab w:val="right" w:pos="9354"/>
        </w:tabs>
        <w:ind w:firstLine="360"/>
        <w:jc w:val="right"/>
      </w:pPr>
      <w:r>
        <w:t xml:space="preserve"> Республики Башкортостан</w:t>
      </w:r>
    </w:p>
    <w:p w:rsidR="00C81B16" w:rsidRPr="00CC1072" w:rsidRDefault="00C81B16" w:rsidP="00C81B16">
      <w:pPr>
        <w:keepNext/>
        <w:tabs>
          <w:tab w:val="left" w:pos="6660"/>
          <w:tab w:val="left" w:pos="8490"/>
        </w:tabs>
        <w:ind w:firstLine="360"/>
        <w:jc w:val="right"/>
        <w:rPr>
          <w:b/>
        </w:rPr>
      </w:pPr>
      <w:r>
        <w:tab/>
        <w:t>о</w:t>
      </w:r>
      <w:r w:rsidRPr="00CC1072">
        <w:t>т</w:t>
      </w:r>
      <w:r>
        <w:t xml:space="preserve"> 17.10.2016</w:t>
      </w:r>
      <w:r w:rsidRPr="00CC1072">
        <w:t xml:space="preserve">    </w:t>
      </w:r>
      <w:r w:rsidRPr="006E2F5B">
        <w:t>№</w:t>
      </w:r>
      <w:r>
        <w:t xml:space="preserve"> 158</w:t>
      </w:r>
    </w:p>
    <w:p w:rsidR="00C81B16" w:rsidRPr="00CC1072" w:rsidRDefault="00C81B16" w:rsidP="00C81B16">
      <w:pPr>
        <w:keepNext/>
        <w:ind w:firstLine="360"/>
        <w:jc w:val="right"/>
        <w:rPr>
          <w:b/>
        </w:rPr>
      </w:pPr>
    </w:p>
    <w:p w:rsidR="00C81B16" w:rsidRPr="00CC1072" w:rsidRDefault="00C81B16" w:rsidP="00C81B16">
      <w:pPr>
        <w:keepNext/>
        <w:ind w:firstLine="360"/>
        <w:jc w:val="right"/>
        <w:rPr>
          <w:b/>
        </w:rPr>
      </w:pPr>
    </w:p>
    <w:p w:rsidR="00C81B16" w:rsidRPr="00CC1072" w:rsidRDefault="00C81B16" w:rsidP="00C81B16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C81B16" w:rsidRPr="00CC1072" w:rsidRDefault="00C81B16" w:rsidP="00C81B16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C81B16" w:rsidRPr="00CC1072" w:rsidRDefault="00C81B16" w:rsidP="00C81B16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 w:rsidRPr="00CC1072">
        <w:rPr>
          <w:b/>
          <w:color w:val="000000"/>
          <w:sz w:val="32"/>
          <w:szCs w:val="32"/>
        </w:rPr>
        <w:t>ПРОГРАММА</w:t>
      </w:r>
    </w:p>
    <w:p w:rsidR="00C81B16" w:rsidRPr="00CC1072" w:rsidRDefault="00C81B16" w:rsidP="00C81B16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 w:rsidRPr="00CC1072">
        <w:rPr>
          <w:b/>
          <w:color w:val="000000"/>
          <w:sz w:val="32"/>
          <w:szCs w:val="32"/>
        </w:rPr>
        <w:t>«</w:t>
      </w:r>
      <w:r w:rsidRPr="00CC1072">
        <w:rPr>
          <w:b/>
          <w:sz w:val="32"/>
          <w:szCs w:val="32"/>
        </w:rPr>
        <w:t>Комплексное развитие систем транспортной  инфраструктуры</w:t>
      </w:r>
    </w:p>
    <w:p w:rsidR="00C81B16" w:rsidRDefault="00C81B16" w:rsidP="00C81B16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 w:rsidRPr="00CC1072"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Восьмомартовский</w:t>
      </w:r>
      <w:proofErr w:type="spellEnd"/>
      <w:r>
        <w:rPr>
          <w:b/>
          <w:sz w:val="32"/>
          <w:szCs w:val="32"/>
        </w:rPr>
        <w:t xml:space="preserve"> сельсовет муниципального района </w:t>
      </w:r>
      <w:proofErr w:type="spellStart"/>
      <w:r>
        <w:rPr>
          <w:b/>
          <w:sz w:val="32"/>
          <w:szCs w:val="32"/>
        </w:rPr>
        <w:t>Ермекеевский</w:t>
      </w:r>
      <w:proofErr w:type="spellEnd"/>
      <w:r>
        <w:rPr>
          <w:b/>
          <w:sz w:val="32"/>
          <w:szCs w:val="32"/>
        </w:rPr>
        <w:t xml:space="preserve"> район Республики Башкортостан</w:t>
      </w:r>
    </w:p>
    <w:p w:rsidR="00C81B16" w:rsidRPr="00CC1072" w:rsidRDefault="00C81B16" w:rsidP="00C81B16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2"/>
          <w:szCs w:val="32"/>
        </w:rPr>
      </w:pPr>
      <w:r w:rsidRPr="00CC1072">
        <w:rPr>
          <w:b/>
          <w:sz w:val="32"/>
          <w:szCs w:val="32"/>
        </w:rPr>
        <w:t>на 2016 –</w:t>
      </w:r>
      <w:r>
        <w:rPr>
          <w:b/>
          <w:sz w:val="32"/>
          <w:szCs w:val="32"/>
        </w:rPr>
        <w:t xml:space="preserve">2020 г.г. и с перспективой до </w:t>
      </w:r>
      <w:r w:rsidRPr="00CC1072">
        <w:rPr>
          <w:b/>
          <w:sz w:val="32"/>
          <w:szCs w:val="32"/>
        </w:rPr>
        <w:t xml:space="preserve"> 2032 год</w:t>
      </w:r>
      <w:r>
        <w:rPr>
          <w:b/>
          <w:sz w:val="32"/>
          <w:szCs w:val="32"/>
        </w:rPr>
        <w:t>а</w:t>
      </w:r>
      <w:r w:rsidRPr="00CC1072">
        <w:rPr>
          <w:b/>
          <w:color w:val="000000"/>
          <w:sz w:val="32"/>
          <w:szCs w:val="32"/>
        </w:rPr>
        <w:t>»</w:t>
      </w: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Pr="00CC1072" w:rsidRDefault="00C81B16" w:rsidP="00C81B16">
      <w:pPr>
        <w:pStyle w:val="1"/>
        <w:ind w:left="432" w:hanging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16" w:rsidRDefault="00C81B16" w:rsidP="00C81B16"/>
    <w:p w:rsidR="00C81B16" w:rsidRDefault="00C81B16" w:rsidP="00C81B16">
      <w:pPr>
        <w:tabs>
          <w:tab w:val="left" w:pos="3945"/>
        </w:tabs>
      </w:pPr>
      <w:r>
        <w:tab/>
      </w:r>
    </w:p>
    <w:p w:rsidR="00C81B16" w:rsidRDefault="00C81B16" w:rsidP="00C81B16">
      <w:pPr>
        <w:tabs>
          <w:tab w:val="left" w:pos="3945"/>
        </w:tabs>
      </w:pPr>
    </w:p>
    <w:p w:rsidR="00C81B16" w:rsidRPr="00C97817" w:rsidRDefault="00C81B16" w:rsidP="00C81B16">
      <w:pPr>
        <w:tabs>
          <w:tab w:val="left" w:pos="3945"/>
        </w:tabs>
        <w:rPr>
          <w:sz w:val="28"/>
          <w:szCs w:val="28"/>
        </w:rPr>
      </w:pPr>
      <w:r>
        <w:t xml:space="preserve">                                                             </w:t>
      </w:r>
      <w:r w:rsidRPr="00C9781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имени 8 Марта</w:t>
      </w:r>
    </w:p>
    <w:p w:rsidR="00C81B16" w:rsidRPr="00CC1072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81B16" w:rsidRPr="00A42462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rFonts w:ascii="Times New Roman" w:hAnsi="Times New Roman"/>
          <w:bCs/>
          <w:color w:val="242424"/>
          <w:sz w:val="28"/>
          <w:szCs w:val="28"/>
        </w:rPr>
      </w:pPr>
      <w:r w:rsidRPr="004D702E">
        <w:rPr>
          <w:rFonts w:ascii="Times New Roman" w:hAnsi="Times New Roman"/>
          <w:bCs/>
          <w:color w:val="242424"/>
          <w:sz w:val="28"/>
          <w:szCs w:val="28"/>
        </w:rPr>
        <w:t>СОДЕРЖАНИЕ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rFonts w:ascii="Times New Roman" w:hAnsi="Times New Roman"/>
          <w:bCs/>
          <w:color w:val="242424"/>
          <w:sz w:val="28"/>
          <w:szCs w:val="28"/>
        </w:rPr>
      </w:pPr>
      <w:r w:rsidRPr="004D702E">
        <w:rPr>
          <w:rFonts w:ascii="Times New Roman" w:hAnsi="Times New Roman"/>
          <w:bCs/>
          <w:color w:val="242424"/>
          <w:sz w:val="28"/>
          <w:szCs w:val="28"/>
        </w:rPr>
        <w:t>Введение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>1. ПАСПОРТ ПРОГРАММЫ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 xml:space="preserve">2. Характеристика существующего состояния транспортной инфраструктуры  сельского поселения </w:t>
      </w:r>
      <w:proofErr w:type="spellStart"/>
      <w:r w:rsidRPr="004D702E">
        <w:rPr>
          <w:rFonts w:ascii="Times New Roman" w:hAnsi="Times New Roman"/>
          <w:color w:val="242424"/>
          <w:sz w:val="28"/>
          <w:szCs w:val="28"/>
        </w:rPr>
        <w:t>Восьмомартовский</w:t>
      </w:r>
      <w:proofErr w:type="spellEnd"/>
      <w:r w:rsidRPr="004D702E">
        <w:rPr>
          <w:rFonts w:ascii="Times New Roman" w:hAnsi="Times New Roman"/>
          <w:color w:val="242424"/>
          <w:sz w:val="28"/>
          <w:szCs w:val="28"/>
        </w:rPr>
        <w:t xml:space="preserve"> сельсовет.  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 xml:space="preserve">3. Прогноз транспортного спроса, изменения объемов и характера передвижения населения и перевозов грузов  на территории сельского поселения </w:t>
      </w:r>
      <w:proofErr w:type="spellStart"/>
      <w:r w:rsidRPr="004D702E">
        <w:rPr>
          <w:rFonts w:ascii="Times New Roman" w:hAnsi="Times New Roman"/>
          <w:color w:val="242424"/>
          <w:sz w:val="28"/>
          <w:szCs w:val="28"/>
        </w:rPr>
        <w:t>Восьмомартовский</w:t>
      </w:r>
      <w:proofErr w:type="spellEnd"/>
      <w:r w:rsidRPr="004D702E">
        <w:rPr>
          <w:rFonts w:ascii="Times New Roman" w:hAnsi="Times New Roman"/>
          <w:color w:val="242424"/>
          <w:sz w:val="28"/>
          <w:szCs w:val="28"/>
        </w:rPr>
        <w:t xml:space="preserve"> сельсовет.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>5.  Перечень и очередность реализации  мероприятий по развитию транспортной инфраструктуры поселения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 xml:space="preserve">6. Оценка объемов и источников </w:t>
      </w:r>
      <w:proofErr w:type="gramStart"/>
      <w:r w:rsidRPr="004D702E">
        <w:rPr>
          <w:rFonts w:ascii="Times New Roman" w:hAnsi="Times New Roman"/>
          <w:color w:val="242424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 w:rsidRPr="004D702E">
        <w:rPr>
          <w:rFonts w:ascii="Times New Roman" w:hAnsi="Times New Roman"/>
          <w:color w:val="242424"/>
          <w:sz w:val="28"/>
          <w:szCs w:val="28"/>
        </w:rPr>
        <w:t xml:space="preserve"> </w:t>
      </w:r>
      <w:proofErr w:type="spellStart"/>
      <w:r w:rsidRPr="004D702E">
        <w:rPr>
          <w:rFonts w:ascii="Times New Roman" w:hAnsi="Times New Roman"/>
          <w:color w:val="242424"/>
          <w:sz w:val="28"/>
          <w:szCs w:val="28"/>
        </w:rPr>
        <w:t>Восьмомартовский</w:t>
      </w:r>
      <w:proofErr w:type="spellEnd"/>
      <w:r w:rsidRPr="004D702E">
        <w:rPr>
          <w:rFonts w:ascii="Times New Roman" w:hAnsi="Times New Roman"/>
          <w:color w:val="242424"/>
          <w:sz w:val="28"/>
          <w:szCs w:val="28"/>
        </w:rPr>
        <w:t xml:space="preserve"> сельсовет. 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 xml:space="preserve">7. Оценка эффективности мероприятий  развития транспортной инфраструктуры на территории сельского поселения </w:t>
      </w:r>
      <w:proofErr w:type="spellStart"/>
      <w:r w:rsidRPr="004D702E">
        <w:rPr>
          <w:rFonts w:ascii="Times New Roman" w:hAnsi="Times New Roman"/>
          <w:color w:val="242424"/>
          <w:sz w:val="28"/>
          <w:szCs w:val="28"/>
        </w:rPr>
        <w:t>Восьмомартовский</w:t>
      </w:r>
      <w:proofErr w:type="spellEnd"/>
      <w:r w:rsidRPr="004D702E">
        <w:rPr>
          <w:rFonts w:ascii="Times New Roman" w:hAnsi="Times New Roman"/>
          <w:color w:val="242424"/>
          <w:sz w:val="28"/>
          <w:szCs w:val="28"/>
        </w:rPr>
        <w:t xml:space="preserve"> сельсовет.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C81B16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</w:rPr>
      </w:pPr>
    </w:p>
    <w:p w:rsidR="00C81B16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</w:rPr>
      </w:pPr>
    </w:p>
    <w:p w:rsidR="00C81B16" w:rsidRPr="00A42462" w:rsidRDefault="00C81B16" w:rsidP="00C81B16">
      <w:pPr>
        <w:pStyle w:val="aa"/>
        <w:spacing w:before="0" w:beforeAutospacing="0" w:after="150" w:afterAutospacing="0" w:line="238" w:lineRule="atLeast"/>
        <w:rPr>
          <w:rFonts w:ascii="Times New Roman" w:hAnsi="Times New Roman"/>
          <w:b/>
          <w:bCs/>
          <w:color w:val="242424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4D702E">
        <w:rPr>
          <w:rFonts w:ascii="Times New Roman" w:hAnsi="Times New Roman"/>
          <w:b/>
          <w:bCs/>
          <w:color w:val="242424"/>
          <w:sz w:val="28"/>
          <w:szCs w:val="28"/>
        </w:rPr>
        <w:t>ВВЕДЕНИЕ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center"/>
        <w:rPr>
          <w:rFonts w:ascii="Times New Roman" w:hAnsi="Times New Roman"/>
          <w:color w:val="242424"/>
          <w:sz w:val="28"/>
          <w:szCs w:val="28"/>
        </w:rPr>
      </w:pP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spellStart"/>
      <w:r w:rsidRPr="004D702E">
        <w:rPr>
          <w:rFonts w:ascii="Times New Roman" w:hAnsi="Times New Roman"/>
          <w:color w:val="242424"/>
          <w:sz w:val="28"/>
          <w:szCs w:val="28"/>
        </w:rPr>
        <w:t>Восьмомартовский</w:t>
      </w:r>
      <w:proofErr w:type="spellEnd"/>
      <w:r w:rsidRPr="004D702E">
        <w:rPr>
          <w:rFonts w:ascii="Times New Roman" w:hAnsi="Times New Roman"/>
          <w:color w:val="242424"/>
          <w:sz w:val="28"/>
          <w:szCs w:val="28"/>
        </w:rPr>
        <w:t xml:space="preserve">  сельсовет  на период с 2016 -2020 г</w:t>
      </w:r>
      <w:proofErr w:type="gramStart"/>
      <w:r w:rsidRPr="004D702E">
        <w:rPr>
          <w:rFonts w:ascii="Times New Roman" w:hAnsi="Times New Roman"/>
          <w:color w:val="242424"/>
          <w:sz w:val="28"/>
          <w:szCs w:val="28"/>
        </w:rPr>
        <w:t>.г</w:t>
      </w:r>
      <w:proofErr w:type="gramEnd"/>
      <w:r w:rsidRPr="004D702E">
        <w:rPr>
          <w:rFonts w:ascii="Times New Roman" w:hAnsi="Times New Roman"/>
          <w:color w:val="242424"/>
          <w:sz w:val="28"/>
          <w:szCs w:val="28"/>
        </w:rPr>
        <w:t xml:space="preserve"> и с перспективой до  2032 года разработана на основании следующих документов;</w:t>
      </w:r>
    </w:p>
    <w:p w:rsidR="00C81B16" w:rsidRPr="004D702E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color w:val="242424"/>
          <w:sz w:val="28"/>
          <w:szCs w:val="28"/>
        </w:rPr>
      </w:pPr>
      <w:r w:rsidRPr="004D702E">
        <w:rPr>
          <w:rFonts w:ascii="Times New Roman" w:hAnsi="Times New Roman"/>
          <w:color w:val="242424"/>
          <w:sz w:val="28"/>
          <w:szCs w:val="28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C81B16" w:rsidRPr="004D702E" w:rsidTr="00AE6012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B16" w:rsidRPr="004D702E" w:rsidRDefault="00C81B16" w:rsidP="00AE6012">
            <w:pPr>
              <w:rPr>
                <w:color w:val="000000"/>
                <w:sz w:val="28"/>
                <w:szCs w:val="28"/>
              </w:rPr>
            </w:pPr>
            <w:r w:rsidRPr="004D702E">
              <w:rPr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6" w:history="1">
              <w:r w:rsidRPr="004D702E">
                <w:rPr>
                  <w:sz w:val="28"/>
                  <w:szCs w:val="28"/>
                </w:rPr>
                <w:t>№ 131-ФЗ</w:t>
              </w:r>
            </w:hyperlink>
            <w:r w:rsidRPr="004D702E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81B16" w:rsidRPr="004D702E" w:rsidRDefault="00C81B16" w:rsidP="00AE6012">
            <w:pPr>
              <w:rPr>
                <w:color w:val="000000"/>
                <w:sz w:val="28"/>
                <w:szCs w:val="28"/>
              </w:rPr>
            </w:pPr>
            <w:r w:rsidRPr="004D702E">
              <w:rPr>
                <w:color w:val="000000"/>
                <w:sz w:val="28"/>
                <w:szCs w:val="28"/>
              </w:rPr>
              <w:t>-   поручения Президента Российской Федерации от 17 марта 2011 года Пр-701;</w:t>
            </w:r>
          </w:p>
          <w:p w:rsidR="00C81B16" w:rsidRPr="004D702E" w:rsidRDefault="00C81B16" w:rsidP="00AE6012">
            <w:pPr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D702E">
              <w:rPr>
                <w:color w:val="000000"/>
                <w:sz w:val="28"/>
                <w:szCs w:val="28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</w:tbl>
    <w:p w:rsidR="00C81B16" w:rsidRPr="004D702E" w:rsidRDefault="00C81B16" w:rsidP="00C81B16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4D702E">
        <w:rPr>
          <w:color w:val="242424"/>
          <w:sz w:val="28"/>
          <w:szCs w:val="28"/>
        </w:rPr>
        <w:t xml:space="preserve">      </w:t>
      </w:r>
      <w:proofErr w:type="gramStart"/>
      <w:r w:rsidRPr="004D702E">
        <w:rPr>
          <w:sz w:val="28"/>
          <w:szCs w:val="28"/>
        </w:rPr>
        <w:t xml:space="preserve">Программа определяет основные направления развития транспортной инфраструктуры  сельского поселения </w:t>
      </w:r>
      <w:proofErr w:type="spellStart"/>
      <w:r w:rsidRPr="004D702E">
        <w:rPr>
          <w:sz w:val="28"/>
          <w:szCs w:val="28"/>
        </w:rPr>
        <w:t>Восьмомартовский</w:t>
      </w:r>
      <w:proofErr w:type="spellEnd"/>
      <w:r w:rsidRPr="004D702E">
        <w:rPr>
          <w:sz w:val="28"/>
          <w:szCs w:val="28"/>
        </w:rPr>
        <w:t xml:space="preserve"> сельсовет,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  <w:proofErr w:type="gramEnd"/>
    </w:p>
    <w:p w:rsidR="00C81B16" w:rsidRPr="004D702E" w:rsidRDefault="00C81B16" w:rsidP="00C81B16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Основу Программы составляет система программных мероприятий по различным направлениям развития транспортной  инфраструктуры сельского поселения.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C81B16" w:rsidRPr="004D702E" w:rsidRDefault="00C81B16" w:rsidP="00C81B16">
      <w:pPr>
        <w:shd w:val="clear" w:color="auto" w:fill="FFFFFF"/>
        <w:spacing w:line="240" w:lineRule="atLeast"/>
        <w:ind w:firstLine="567"/>
        <w:jc w:val="both"/>
        <w:rPr>
          <w:bCs/>
          <w:sz w:val="28"/>
          <w:szCs w:val="28"/>
        </w:rPr>
      </w:pPr>
      <w:r w:rsidRPr="004D702E">
        <w:rPr>
          <w:bCs/>
          <w:sz w:val="28"/>
          <w:szCs w:val="28"/>
        </w:rPr>
        <w:t xml:space="preserve">Цели и задачи </w:t>
      </w:r>
      <w:r w:rsidRPr="004D702E">
        <w:rPr>
          <w:sz w:val="28"/>
          <w:szCs w:val="28"/>
        </w:rPr>
        <w:t xml:space="preserve"> программы –</w:t>
      </w:r>
      <w:r w:rsidRPr="004D702E">
        <w:rPr>
          <w:bCs/>
          <w:sz w:val="28"/>
          <w:szCs w:val="28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</w:t>
      </w:r>
      <w:proofErr w:type="gramStart"/>
      <w:r w:rsidRPr="004D702E">
        <w:rPr>
          <w:bCs/>
          <w:sz w:val="28"/>
          <w:szCs w:val="28"/>
        </w:rPr>
        <w:t xml:space="preserve">., </w:t>
      </w:r>
      <w:proofErr w:type="gramEnd"/>
      <w:r w:rsidRPr="004D702E">
        <w:rPr>
          <w:bCs/>
          <w:sz w:val="28"/>
          <w:szCs w:val="28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C81B16" w:rsidRPr="004D702E" w:rsidRDefault="00C81B16" w:rsidP="00C81B16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C81B16" w:rsidRPr="004D702E" w:rsidRDefault="00C81B16" w:rsidP="00C81B16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C81B16" w:rsidRPr="004D702E" w:rsidRDefault="00C81B16" w:rsidP="00C81B16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C81B16" w:rsidRDefault="00C81B16" w:rsidP="00C81B16">
      <w:pPr>
        <w:pStyle w:val="12"/>
        <w:numPr>
          <w:ilvl w:val="0"/>
          <w:numId w:val="26"/>
        </w:numPr>
        <w:rPr>
          <w:rFonts w:cs="Times New Roman"/>
        </w:rPr>
      </w:pPr>
      <w:r w:rsidRPr="00CC1072">
        <w:rPr>
          <w:rFonts w:cs="Times New Roman"/>
        </w:rPr>
        <w:t>ПАСПОРТ ПРОГРАММЫ</w:t>
      </w:r>
    </w:p>
    <w:p w:rsidR="00C81B16" w:rsidRPr="00CC1072" w:rsidRDefault="00C81B16" w:rsidP="00C81B16">
      <w:pPr>
        <w:pStyle w:val="12"/>
        <w:ind w:left="360"/>
        <w:jc w:val="left"/>
        <w:rPr>
          <w:rFonts w:cs="Times New Roman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383613">
              <w:rPr>
                <w:b/>
                <w:bCs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/>
              </w:rPr>
            </w:pPr>
            <w:r w:rsidRPr="00383613">
              <w:rPr>
                <w:b/>
              </w:rPr>
              <w:t xml:space="preserve">Программа комплексного развития транспортной   инфраструктуры  </w:t>
            </w:r>
            <w:r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Восьмомартовский</w:t>
            </w:r>
            <w:proofErr w:type="spellEnd"/>
            <w:r>
              <w:rPr>
                <w:b/>
              </w:rPr>
              <w:t xml:space="preserve"> сельсовет</w:t>
            </w:r>
            <w:r w:rsidRPr="00383613">
              <w:rPr>
                <w:b/>
              </w:rPr>
              <w:t xml:space="preserve"> - на 2016 – 2020 г.г. и с перспективой до 2032 года (далее – Программа)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 w:rsidRPr="00383613">
              <w:t>Администрация   сельского поселения</w:t>
            </w:r>
            <w:r>
              <w:t xml:space="preserve"> </w:t>
            </w:r>
            <w:proofErr w:type="spellStart"/>
            <w:r>
              <w:t>Восьмомартовский</w:t>
            </w:r>
            <w:proofErr w:type="spellEnd"/>
            <w:r>
              <w:t xml:space="preserve"> сельсовет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 w:rsidRPr="00383613">
              <w:t>Администрация сельского поселения</w:t>
            </w:r>
            <w:r>
              <w:t xml:space="preserve"> </w:t>
            </w:r>
            <w:proofErr w:type="spellStart"/>
            <w:r>
              <w:t>Восьмомартовский</w:t>
            </w:r>
            <w:proofErr w:type="spellEnd"/>
            <w:r>
              <w:t xml:space="preserve"> сельсовет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 w:rsidRPr="00383613">
              <w:t>Организации  транспортного обслуживания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rPr>
                <w:bCs/>
              </w:rPr>
            </w:pPr>
            <w:r w:rsidRPr="00383613">
              <w:rPr>
                <w:bCs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keepNext/>
              <w:snapToGrid w:val="0"/>
              <w:rPr>
                <w:bCs/>
              </w:rPr>
            </w:pPr>
            <w:r w:rsidRPr="00383613">
              <w:rPr>
                <w:bCs/>
              </w:rPr>
              <w:t>Основными задачами Программы являются:</w:t>
            </w:r>
          </w:p>
          <w:p w:rsidR="00C81B16" w:rsidRPr="00383613" w:rsidRDefault="00C81B16" w:rsidP="00AE6012">
            <w:pPr>
              <w:shd w:val="clear" w:color="auto" w:fill="FFFFFF"/>
              <w:spacing w:line="240" w:lineRule="atLeast"/>
              <w:rPr>
                <w:bCs/>
              </w:rPr>
            </w:pPr>
            <w:r w:rsidRPr="00383613">
              <w:rPr>
                <w:bCs/>
              </w:rPr>
              <w:t>-формирование условий для соц</w:t>
            </w:r>
            <w:r>
              <w:rPr>
                <w:bCs/>
              </w:rPr>
              <w:t>иально- экономического развития</w:t>
            </w:r>
            <w:r w:rsidRPr="00383613">
              <w:rPr>
                <w:bCs/>
              </w:rPr>
              <w:t>,</w:t>
            </w:r>
          </w:p>
          <w:p w:rsidR="00C81B16" w:rsidRPr="00383613" w:rsidRDefault="00C81B16" w:rsidP="00AE6012">
            <w:pPr>
              <w:shd w:val="clear" w:color="auto" w:fill="FFFFFF"/>
              <w:spacing w:line="240" w:lineRule="atLeast"/>
              <w:rPr>
                <w:bCs/>
              </w:rPr>
            </w:pPr>
            <w:r w:rsidRPr="00383613">
              <w:rPr>
                <w:bCs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proofErr w:type="gramStart"/>
            <w:r w:rsidRPr="00383613">
              <w:rPr>
                <w:bCs/>
              </w:rPr>
              <w:t xml:space="preserve"> ,</w:t>
            </w:r>
            <w:proofErr w:type="gramEnd"/>
          </w:p>
          <w:p w:rsidR="00C81B16" w:rsidRPr="00383613" w:rsidRDefault="00C81B16" w:rsidP="00AE6012">
            <w:pPr>
              <w:shd w:val="clear" w:color="auto" w:fill="FFFFFF"/>
              <w:spacing w:line="240" w:lineRule="atLeast"/>
              <w:rPr>
                <w:bCs/>
              </w:rPr>
            </w:pPr>
            <w:r w:rsidRPr="00383613">
              <w:rPr>
                <w:bCs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C81B16" w:rsidRPr="00383613" w:rsidRDefault="00C81B16" w:rsidP="00AE6012">
            <w:pPr>
              <w:shd w:val="clear" w:color="auto" w:fill="FFFFFF"/>
              <w:tabs>
                <w:tab w:val="left" w:pos="900"/>
              </w:tabs>
              <w:rPr>
                <w:bCs/>
              </w:rPr>
            </w:pPr>
          </w:p>
          <w:p w:rsidR="00C81B16" w:rsidRPr="00383613" w:rsidRDefault="00C81B16" w:rsidP="00AE6012">
            <w:pPr>
              <w:widowControl w:val="0"/>
              <w:autoSpaceDE w:val="0"/>
              <w:spacing w:line="240" w:lineRule="atLeast"/>
              <w:rPr>
                <w:bCs/>
              </w:rPr>
            </w:pP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keepNext/>
              <w:snapToGrid w:val="0"/>
              <w:jc w:val="center"/>
              <w:rPr>
                <w:bCs/>
              </w:rPr>
            </w:pPr>
            <w:r w:rsidRPr="00383613">
              <w:rPr>
                <w:bCs/>
              </w:rPr>
              <w:t>Целевые показатели</w:t>
            </w:r>
          </w:p>
          <w:p w:rsidR="00C81B16" w:rsidRPr="00383613" w:rsidRDefault="00C81B16" w:rsidP="00AE6012">
            <w:pPr>
              <w:widowControl w:val="0"/>
              <w:autoSpaceDE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widowControl w:val="0"/>
              <w:autoSpaceDE w:val="0"/>
              <w:rPr>
                <w:highlight w:val="red"/>
              </w:rPr>
            </w:pPr>
            <w:proofErr w:type="spellStart"/>
            <w:r w:rsidRPr="00383613">
              <w:t>Технико</w:t>
            </w:r>
            <w:proofErr w:type="spellEnd"/>
            <w:r w:rsidRPr="00383613">
              <w:t>- 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383613">
              <w:t xml:space="preserve"> ,</w:t>
            </w:r>
            <w:proofErr w:type="gramEnd"/>
            <w:r w:rsidRPr="00383613">
              <w:t xml:space="preserve"> качество эффективности и эффективности транспортного обслуживания населения и субъектов экономической деятельности .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keepNext/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383613">
              <w:rPr>
                <w:bCs/>
              </w:rPr>
              <w:t>Период реализации Программы с 2016  по 2032 годы.</w:t>
            </w:r>
          </w:p>
        </w:tc>
      </w:tr>
      <w:tr w:rsidR="00C81B16" w:rsidRPr="00CC1072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 тыс. руб.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lastRenderedPageBreak/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3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2018год 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1B16" w:rsidRDefault="00C81B16" w:rsidP="00AE6012">
            <w:pPr>
              <w:pStyle w:val="afa"/>
              <w:ind w:left="0"/>
            </w:pPr>
            <w:r w:rsidRPr="00383613">
              <w:rPr>
                <w:b/>
              </w:rPr>
              <w:t xml:space="preserve">2019год </w:t>
            </w:r>
            <w:r w:rsidRPr="00383613">
              <w:t xml:space="preserve">Объем финансирования Программы составляет </w:t>
            </w:r>
            <w:r>
              <w:t>1900,00</w:t>
            </w:r>
            <w:r w:rsidRPr="00383613">
              <w:t xml:space="preserve"> т</w:t>
            </w:r>
            <w:r>
              <w:t>ыс</w:t>
            </w:r>
            <w:proofErr w:type="gramStart"/>
            <w:r w:rsidRPr="00383613">
              <w:t>.р</w:t>
            </w:r>
            <w:proofErr w:type="gramEnd"/>
            <w: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1B16" w:rsidRDefault="00C81B16" w:rsidP="00AE6012">
            <w:pPr>
              <w:pStyle w:val="afa"/>
              <w:ind w:left="0"/>
            </w:pPr>
            <w:r w:rsidRPr="00383613">
              <w:rPr>
                <w:color w:val="FF0000"/>
              </w:rPr>
              <w:t xml:space="preserve"> </w:t>
            </w:r>
            <w:r w:rsidRPr="00383613">
              <w:rPr>
                <w:b/>
              </w:rPr>
              <w:t>2020год</w:t>
            </w:r>
            <w:r w:rsidRPr="00383613">
              <w:t xml:space="preserve"> Объем финансирования Программы составляет</w:t>
            </w:r>
            <w:r>
              <w:t xml:space="preserve"> 2000,0</w:t>
            </w:r>
            <w:r w:rsidRPr="00383613">
              <w:t xml:space="preserve"> т</w:t>
            </w:r>
            <w:r>
              <w:t>ыс</w:t>
            </w:r>
            <w:proofErr w:type="gramStart"/>
            <w:r w:rsidRPr="00383613">
              <w:t>.р</w:t>
            </w:r>
            <w:proofErr w:type="gramEnd"/>
            <w: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</w:t>
            </w:r>
            <w:r w:rsidRPr="00383613">
              <w:lastRenderedPageBreak/>
              <w:t xml:space="preserve">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b/>
                <w:sz w:val="24"/>
                <w:szCs w:val="24"/>
              </w:rPr>
              <w:t>2021-2026 года</w:t>
            </w:r>
            <w:r w:rsidRPr="003836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92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3C2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b/>
                <w:sz w:val="24"/>
                <w:szCs w:val="24"/>
              </w:rPr>
              <w:t>2027-2031 года</w:t>
            </w:r>
            <w:r w:rsidRPr="003836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C292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Программы составляет 3</w:t>
            </w:r>
            <w:r w:rsidRPr="003C292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3C2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B16" w:rsidRPr="00383613" w:rsidRDefault="00C81B16" w:rsidP="00AE601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613">
              <w:rPr>
                <w:rFonts w:ascii="Times New Roman" w:hAnsi="Times New Roman" w:cs="Times New Roman"/>
                <w:b/>
                <w:sz w:val="24"/>
                <w:szCs w:val="24"/>
              </w:rPr>
              <w:t>2032 год</w:t>
            </w:r>
            <w:r w:rsidRPr="003836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  <w:r w:rsidRPr="003836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383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1B16" w:rsidRPr="00383613" w:rsidRDefault="00C81B16" w:rsidP="00AE6012">
            <w:pPr>
              <w:pStyle w:val="afa"/>
              <w:ind w:left="0"/>
              <w:rPr>
                <w:color w:val="FF0000"/>
              </w:rPr>
            </w:pPr>
            <w:r w:rsidRPr="00383613"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383613">
              <w:t>грейдерованием</w:t>
            </w:r>
            <w:proofErr w:type="spellEnd"/>
            <w:r w:rsidRPr="00383613"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C81B16" w:rsidRPr="00383613" w:rsidRDefault="00C81B16" w:rsidP="00AE6012">
            <w:pPr>
              <w:pStyle w:val="11"/>
              <w:rPr>
                <w:rFonts w:ascii="Times New Roman" w:hAnsi="Times New Roman"/>
                <w:szCs w:val="24"/>
              </w:rPr>
            </w:pPr>
          </w:p>
          <w:p w:rsidR="00C81B16" w:rsidRPr="00383613" w:rsidRDefault="00C81B16" w:rsidP="00AE6012">
            <w:pPr>
              <w:widowControl w:val="0"/>
              <w:autoSpaceDE w:val="0"/>
              <w:rPr>
                <w:bCs/>
                <w:iCs/>
              </w:rPr>
            </w:pPr>
            <w:r w:rsidRPr="00383613">
              <w:rPr>
                <w:bCs/>
                <w:iCs/>
              </w:rPr>
              <w:t xml:space="preserve"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</w:t>
            </w:r>
            <w:r w:rsidRPr="00383613">
              <w:rPr>
                <w:bCs/>
                <w:iCs/>
              </w:rPr>
              <w:lastRenderedPageBreak/>
              <w:t>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C81B16" w:rsidRPr="00581865" w:rsidTr="00AE6012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16" w:rsidRPr="00383613" w:rsidRDefault="00C81B16" w:rsidP="00AE6012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</w:rPr>
            </w:pPr>
            <w:r w:rsidRPr="00383613">
              <w:rPr>
                <w:bCs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6" w:rsidRPr="00383613" w:rsidRDefault="00C81B16" w:rsidP="00AE6012">
            <w:pPr>
              <w:snapToGrid w:val="0"/>
            </w:pPr>
            <w:r w:rsidRPr="00383613">
              <w:t>В результате реализации Программы  к  2032 году предполагается:</w:t>
            </w:r>
          </w:p>
          <w:p w:rsidR="00C81B16" w:rsidRPr="00383613" w:rsidRDefault="00C81B16" w:rsidP="00AE6012">
            <w:r w:rsidRPr="00383613">
              <w:t>1. развитие транспортной инфраструктуры</w:t>
            </w:r>
            <w:proofErr w:type="gramStart"/>
            <w:r w:rsidRPr="00383613">
              <w:t xml:space="preserve"> :</w:t>
            </w:r>
            <w:proofErr w:type="gramEnd"/>
          </w:p>
          <w:p w:rsidR="00C81B16" w:rsidRPr="00383613" w:rsidRDefault="00C81B16" w:rsidP="00AE6012">
            <w:r w:rsidRPr="00383613">
              <w:t>2. развитие транспорта общего пользования:</w:t>
            </w:r>
          </w:p>
          <w:p w:rsidR="00C81B16" w:rsidRPr="00383613" w:rsidRDefault="00C81B16" w:rsidP="00AE6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</w:pPr>
            <w:r w:rsidRPr="00383613">
              <w:t xml:space="preserve">3.  развитие сети дорог поселения  </w:t>
            </w:r>
          </w:p>
          <w:p w:rsidR="00C81B16" w:rsidRPr="00383613" w:rsidRDefault="00C81B16" w:rsidP="00AE6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</w:pPr>
            <w:r w:rsidRPr="00383613">
              <w:t>4. Снижение негативного воздействия транспорта  на окружающую среду и здоровья населения.</w:t>
            </w:r>
          </w:p>
          <w:p w:rsidR="00C81B16" w:rsidRPr="00383613" w:rsidRDefault="00C81B16" w:rsidP="00AE6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</w:pPr>
            <w:r w:rsidRPr="00383613">
              <w:t>5. Повышение безопасности дорожного движения.</w:t>
            </w:r>
          </w:p>
          <w:p w:rsidR="00C81B16" w:rsidRPr="00383613" w:rsidRDefault="00C81B16" w:rsidP="00AE601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  <w:rPr>
                <w:b/>
              </w:rPr>
            </w:pPr>
          </w:p>
        </w:tc>
      </w:tr>
    </w:tbl>
    <w:p w:rsidR="00C81B16" w:rsidRDefault="00C81B16" w:rsidP="00C81B16">
      <w:pPr>
        <w:pStyle w:val="aa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C81B16" w:rsidRPr="00641C3A" w:rsidRDefault="00C81B16" w:rsidP="00C81B16">
      <w:pPr>
        <w:pStyle w:val="aa"/>
        <w:spacing w:before="0" w:beforeAutospacing="0" w:after="0" w:afterAutospacing="0"/>
      </w:pPr>
      <w:r w:rsidRPr="00641C3A">
        <w:t xml:space="preserve">*- данные значения подлежат </w:t>
      </w:r>
      <w:r>
        <w:t xml:space="preserve">ежегодной </w:t>
      </w:r>
      <w:r w:rsidRPr="00641C3A">
        <w:t>корректировке</w:t>
      </w:r>
    </w:p>
    <w:p w:rsidR="00C81B16" w:rsidRPr="00CC1072" w:rsidRDefault="00C81B16" w:rsidP="00C81B16">
      <w:pPr>
        <w:pStyle w:val="aa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C81B16" w:rsidRPr="007E741A" w:rsidRDefault="00C81B16" w:rsidP="00C81B16">
      <w:pPr>
        <w:pStyle w:val="aa"/>
        <w:numPr>
          <w:ilvl w:val="0"/>
          <w:numId w:val="27"/>
        </w:numPr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bCs/>
          <w:color w:val="242424"/>
        </w:rPr>
      </w:pPr>
      <w:r w:rsidRPr="007E741A">
        <w:rPr>
          <w:rFonts w:ascii="Times New Roman" w:hAnsi="Times New Roman"/>
          <w:b/>
          <w:bCs/>
          <w:color w:val="242424"/>
        </w:rPr>
        <w:t xml:space="preserve">Характеристика существующего состояния транспортной инфраструктуры сельского поселения </w:t>
      </w:r>
      <w:proofErr w:type="spellStart"/>
      <w:r w:rsidRPr="007E741A">
        <w:rPr>
          <w:rFonts w:ascii="Times New Roman" w:hAnsi="Times New Roman"/>
          <w:b/>
          <w:bCs/>
          <w:color w:val="242424"/>
        </w:rPr>
        <w:t>Восьмомартовский</w:t>
      </w:r>
      <w:proofErr w:type="spellEnd"/>
      <w:r w:rsidRPr="007E741A">
        <w:rPr>
          <w:rFonts w:ascii="Times New Roman" w:hAnsi="Times New Roman"/>
          <w:b/>
          <w:bCs/>
          <w:color w:val="242424"/>
        </w:rPr>
        <w:t xml:space="preserve"> сельсовет.</w:t>
      </w:r>
    </w:p>
    <w:p w:rsidR="00C81B16" w:rsidRPr="005B505F" w:rsidRDefault="00C81B16" w:rsidP="00C81B16">
      <w:pPr>
        <w:spacing w:line="360" w:lineRule="auto"/>
        <w:ind w:right="-470" w:firstLine="360"/>
        <w:jc w:val="both"/>
        <w:rPr>
          <w:color w:val="000000"/>
          <w:sz w:val="28"/>
          <w:szCs w:val="28"/>
        </w:rPr>
      </w:pPr>
      <w:r w:rsidRPr="005B505F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Pr="005B505F">
        <w:rPr>
          <w:color w:val="000000"/>
          <w:sz w:val="28"/>
          <w:szCs w:val="28"/>
        </w:rPr>
        <w:t>Восьмомартовский</w:t>
      </w:r>
      <w:proofErr w:type="spellEnd"/>
      <w:r w:rsidRPr="005B505F">
        <w:rPr>
          <w:color w:val="000000"/>
          <w:sz w:val="28"/>
          <w:szCs w:val="28"/>
        </w:rPr>
        <w:t xml:space="preserve">  сельсовет наделено статусом сельского поселения Законом Республики Башкортостан от 17 декабря 2004 года № 126-з «О  границах, статусе и административных центрах муниципальных образований в Республике Башкортостан» </w:t>
      </w:r>
    </w:p>
    <w:p w:rsidR="00C81B16" w:rsidRPr="005B505F" w:rsidRDefault="00C81B16" w:rsidP="00C81B1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B505F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Pr="005B505F">
        <w:rPr>
          <w:color w:val="000000"/>
          <w:sz w:val="28"/>
          <w:szCs w:val="28"/>
        </w:rPr>
        <w:t>Восьмомартовский</w:t>
      </w:r>
      <w:proofErr w:type="spellEnd"/>
      <w:r w:rsidRPr="005B505F">
        <w:rPr>
          <w:color w:val="000000"/>
          <w:sz w:val="28"/>
          <w:szCs w:val="28"/>
        </w:rPr>
        <w:t xml:space="preserve"> сельсовет находится в юго-западной части </w:t>
      </w:r>
      <w:proofErr w:type="spellStart"/>
      <w:r w:rsidRPr="005B505F">
        <w:rPr>
          <w:color w:val="000000"/>
          <w:sz w:val="28"/>
          <w:szCs w:val="28"/>
        </w:rPr>
        <w:t>Ермекеевского</w:t>
      </w:r>
      <w:proofErr w:type="spellEnd"/>
      <w:r w:rsidRPr="005B505F">
        <w:rPr>
          <w:color w:val="000000"/>
          <w:sz w:val="28"/>
          <w:szCs w:val="28"/>
        </w:rPr>
        <w:t xml:space="preserve"> района. Общая площадь составляет 12605 га. Протяжённость границ сельского поселения </w:t>
      </w:r>
      <w:proofErr w:type="spellStart"/>
      <w:r w:rsidRPr="005B505F">
        <w:rPr>
          <w:color w:val="000000"/>
          <w:sz w:val="28"/>
          <w:szCs w:val="28"/>
        </w:rPr>
        <w:t>Восьмомартовский</w:t>
      </w:r>
      <w:proofErr w:type="spellEnd"/>
      <w:r w:rsidRPr="005B505F">
        <w:rPr>
          <w:color w:val="000000"/>
          <w:sz w:val="28"/>
          <w:szCs w:val="28"/>
        </w:rPr>
        <w:t xml:space="preserve"> сельсовет 20 км. На  сегодняшний день численность населения сельского поселения </w:t>
      </w:r>
      <w:proofErr w:type="spellStart"/>
      <w:r w:rsidRPr="005B505F">
        <w:rPr>
          <w:color w:val="000000"/>
          <w:sz w:val="28"/>
          <w:szCs w:val="28"/>
        </w:rPr>
        <w:t>Восьмомартовский</w:t>
      </w:r>
      <w:proofErr w:type="spellEnd"/>
      <w:r w:rsidRPr="005B505F">
        <w:rPr>
          <w:color w:val="000000"/>
          <w:sz w:val="28"/>
          <w:szCs w:val="28"/>
        </w:rPr>
        <w:t xml:space="preserve"> сельсовет составляет 1100 человек</w:t>
      </w:r>
      <w:proofErr w:type="gramStart"/>
      <w:r w:rsidRPr="005B505F">
        <w:rPr>
          <w:color w:val="000000"/>
          <w:sz w:val="28"/>
          <w:szCs w:val="28"/>
        </w:rPr>
        <w:t xml:space="preserve"> .</w:t>
      </w:r>
      <w:proofErr w:type="gramEnd"/>
      <w:r w:rsidRPr="005B505F">
        <w:rPr>
          <w:color w:val="000000"/>
          <w:sz w:val="28"/>
          <w:szCs w:val="28"/>
        </w:rPr>
        <w:t xml:space="preserve"> </w:t>
      </w:r>
    </w:p>
    <w:p w:rsidR="00C81B16" w:rsidRPr="005B505F" w:rsidRDefault="00C81B16" w:rsidP="00C81B1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B505F">
        <w:rPr>
          <w:color w:val="000000"/>
          <w:sz w:val="28"/>
          <w:szCs w:val="28"/>
        </w:rPr>
        <w:t xml:space="preserve">В состав сельского поселения </w:t>
      </w:r>
      <w:proofErr w:type="spellStart"/>
      <w:r w:rsidRPr="005B505F">
        <w:rPr>
          <w:color w:val="000000"/>
          <w:sz w:val="28"/>
          <w:szCs w:val="28"/>
        </w:rPr>
        <w:t>Восьмомартовский</w:t>
      </w:r>
      <w:proofErr w:type="spellEnd"/>
      <w:r w:rsidRPr="005B505F">
        <w:rPr>
          <w:color w:val="000000"/>
          <w:sz w:val="28"/>
          <w:szCs w:val="28"/>
        </w:rPr>
        <w:t xml:space="preserve">  сельсовет входит четыре населённых пункта это: с.имени 8 Марта (центр), с</w:t>
      </w:r>
      <w:proofErr w:type="gramStart"/>
      <w:r w:rsidRPr="005B505F">
        <w:rPr>
          <w:color w:val="000000"/>
          <w:sz w:val="28"/>
          <w:szCs w:val="28"/>
        </w:rPr>
        <w:t>.З</w:t>
      </w:r>
      <w:proofErr w:type="gramEnd"/>
      <w:r w:rsidRPr="005B505F">
        <w:rPr>
          <w:color w:val="000000"/>
          <w:sz w:val="28"/>
          <w:szCs w:val="28"/>
        </w:rPr>
        <w:t xml:space="preserve">наменка, </w:t>
      </w:r>
      <w:proofErr w:type="spellStart"/>
      <w:r w:rsidRPr="005B505F">
        <w:rPr>
          <w:color w:val="000000"/>
          <w:sz w:val="28"/>
          <w:szCs w:val="28"/>
        </w:rPr>
        <w:t>с.Новошахово</w:t>
      </w:r>
      <w:proofErr w:type="spellEnd"/>
      <w:r w:rsidRPr="005B505F">
        <w:rPr>
          <w:color w:val="000000"/>
          <w:sz w:val="28"/>
          <w:szCs w:val="28"/>
        </w:rPr>
        <w:t xml:space="preserve">, </w:t>
      </w:r>
      <w:proofErr w:type="spellStart"/>
      <w:r w:rsidRPr="005B505F">
        <w:rPr>
          <w:color w:val="000000"/>
          <w:sz w:val="28"/>
          <w:szCs w:val="28"/>
        </w:rPr>
        <w:t>д.Талды-Булдак</w:t>
      </w:r>
      <w:proofErr w:type="spellEnd"/>
      <w:r w:rsidRPr="005B505F">
        <w:rPr>
          <w:color w:val="000000"/>
          <w:sz w:val="28"/>
          <w:szCs w:val="28"/>
        </w:rPr>
        <w:t xml:space="preserve">. </w:t>
      </w:r>
    </w:p>
    <w:p w:rsidR="00C81B16" w:rsidRPr="00BC7814" w:rsidRDefault="00C81B16" w:rsidP="00C81B16">
      <w:pPr>
        <w:tabs>
          <w:tab w:val="left" w:pos="0"/>
        </w:tabs>
        <w:ind w:firstLine="284"/>
        <w:jc w:val="both"/>
        <w:rPr>
          <w:bCs/>
          <w:i/>
          <w:iCs/>
          <w:sz w:val="28"/>
          <w:szCs w:val="28"/>
        </w:rPr>
      </w:pPr>
      <w:r w:rsidRPr="005B505F">
        <w:rPr>
          <w:sz w:val="28"/>
          <w:szCs w:val="28"/>
        </w:rPr>
        <w:t xml:space="preserve"> Сельское поселение </w:t>
      </w:r>
      <w:proofErr w:type="spellStart"/>
      <w:r w:rsidRPr="005B505F">
        <w:rPr>
          <w:sz w:val="28"/>
          <w:szCs w:val="28"/>
        </w:rPr>
        <w:t>Восьмомартовский</w:t>
      </w:r>
      <w:proofErr w:type="spellEnd"/>
      <w:r w:rsidRPr="005B505F">
        <w:rPr>
          <w:sz w:val="28"/>
          <w:szCs w:val="28"/>
        </w:rPr>
        <w:t xml:space="preserve"> сельсовет граничит с </w:t>
      </w:r>
      <w:proofErr w:type="spellStart"/>
      <w:r w:rsidRPr="005B505F">
        <w:rPr>
          <w:sz w:val="28"/>
          <w:szCs w:val="28"/>
        </w:rPr>
        <w:t>Тарказинским</w:t>
      </w:r>
      <w:proofErr w:type="spellEnd"/>
      <w:r w:rsidRPr="005B505F">
        <w:rPr>
          <w:sz w:val="28"/>
          <w:szCs w:val="28"/>
        </w:rPr>
        <w:t xml:space="preserve"> сельским поселением, на западе со </w:t>
      </w:r>
      <w:proofErr w:type="spellStart"/>
      <w:r w:rsidRPr="005B505F">
        <w:rPr>
          <w:sz w:val="28"/>
          <w:szCs w:val="28"/>
        </w:rPr>
        <w:t>Средне-Карамалинским</w:t>
      </w:r>
      <w:proofErr w:type="spellEnd"/>
      <w:r w:rsidRPr="005B505F">
        <w:rPr>
          <w:sz w:val="28"/>
          <w:szCs w:val="28"/>
        </w:rPr>
        <w:t xml:space="preserve"> сельским поселением, на севере </w:t>
      </w:r>
      <w:proofErr w:type="spellStart"/>
      <w:r w:rsidRPr="005B505F">
        <w:rPr>
          <w:sz w:val="28"/>
          <w:szCs w:val="28"/>
        </w:rPr>
        <w:t>Спартакским</w:t>
      </w:r>
      <w:proofErr w:type="spellEnd"/>
      <w:r w:rsidRPr="005B505F">
        <w:rPr>
          <w:sz w:val="28"/>
          <w:szCs w:val="28"/>
        </w:rPr>
        <w:t xml:space="preserve"> сельским поселением, на востоке с </w:t>
      </w:r>
      <w:proofErr w:type="spellStart"/>
      <w:r w:rsidRPr="005B505F">
        <w:rPr>
          <w:sz w:val="28"/>
          <w:szCs w:val="28"/>
        </w:rPr>
        <w:t>Бекетовским</w:t>
      </w:r>
      <w:proofErr w:type="spellEnd"/>
      <w:r w:rsidRPr="005B505F">
        <w:rPr>
          <w:sz w:val="28"/>
          <w:szCs w:val="28"/>
        </w:rPr>
        <w:t xml:space="preserve"> сельским поселением.</w:t>
      </w:r>
      <w:r w:rsidRPr="005B505F">
        <w:rPr>
          <w:bCs/>
          <w:i/>
          <w:iCs/>
          <w:sz w:val="28"/>
          <w:szCs w:val="28"/>
        </w:rPr>
        <w:t xml:space="preserve"> 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505F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C81B16" w:rsidRPr="005B505F" w:rsidRDefault="00C81B16" w:rsidP="00C81B16">
      <w:pPr>
        <w:spacing w:line="360" w:lineRule="auto"/>
        <w:ind w:firstLine="360"/>
        <w:jc w:val="both"/>
        <w:rPr>
          <w:sz w:val="28"/>
          <w:szCs w:val="28"/>
        </w:rPr>
      </w:pPr>
      <w:r w:rsidRPr="005B505F">
        <w:rPr>
          <w:sz w:val="28"/>
          <w:szCs w:val="28"/>
        </w:rPr>
        <w:t xml:space="preserve">Внешние связи сельского поселения </w:t>
      </w:r>
      <w:proofErr w:type="spellStart"/>
      <w:r w:rsidRPr="005B505F">
        <w:rPr>
          <w:sz w:val="28"/>
          <w:szCs w:val="28"/>
        </w:rPr>
        <w:t>Восьмомартовский</w:t>
      </w:r>
      <w:proofErr w:type="spellEnd"/>
      <w:r w:rsidRPr="005B505F">
        <w:rPr>
          <w:sz w:val="28"/>
          <w:szCs w:val="28"/>
        </w:rPr>
        <w:t xml:space="preserve"> сельсовет поддерживаются круглогодично автомобильным транспортом. Расстояние </w:t>
      </w:r>
      <w:proofErr w:type="gramStart"/>
      <w:r w:rsidRPr="005B505F">
        <w:rPr>
          <w:sz w:val="28"/>
          <w:szCs w:val="28"/>
        </w:rPr>
        <w:t>от</w:t>
      </w:r>
      <w:proofErr w:type="gramEnd"/>
      <w:r w:rsidRPr="005B505F">
        <w:rPr>
          <w:sz w:val="28"/>
          <w:szCs w:val="28"/>
        </w:rPr>
        <w:t xml:space="preserve"> </w:t>
      </w:r>
      <w:proofErr w:type="gramStart"/>
      <w:r w:rsidRPr="005B505F">
        <w:rPr>
          <w:sz w:val="28"/>
          <w:szCs w:val="28"/>
        </w:rPr>
        <w:t>с</w:t>
      </w:r>
      <w:proofErr w:type="gramEnd"/>
      <w:r w:rsidRPr="005B505F">
        <w:rPr>
          <w:sz w:val="28"/>
          <w:szCs w:val="28"/>
        </w:rPr>
        <w:t xml:space="preserve">. имени 8 Марта до административного центра района с. Ермекеево по </w:t>
      </w:r>
      <w:r w:rsidRPr="005B505F">
        <w:rPr>
          <w:sz w:val="28"/>
          <w:szCs w:val="28"/>
        </w:rPr>
        <w:lastRenderedPageBreak/>
        <w:t>автодороге -35 км, расстояние от с. Ермекеево до областного центра г. Уфа – 240 км.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По территории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проходят следующие автомобильные дороги общего пользования: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- Регионального и межмуниципального значения: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1. с.им.8 Март</w:t>
      </w:r>
      <w:proofErr w:type="gramStart"/>
      <w:r w:rsidRPr="005B505F">
        <w:rPr>
          <w:rFonts w:ascii="Times New Roman" w:hAnsi="Times New Roman"/>
          <w:sz w:val="28"/>
          <w:szCs w:val="28"/>
        </w:rPr>
        <w:t>а-</w:t>
      </w:r>
      <w:proofErr w:type="gramEnd"/>
      <w:r w:rsidRPr="005B505F">
        <w:rPr>
          <w:rFonts w:ascii="Times New Roman" w:hAnsi="Times New Roman"/>
          <w:sz w:val="28"/>
          <w:szCs w:val="28"/>
        </w:rPr>
        <w:t xml:space="preserve"> Приютово –15 км.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2. с.им.8 Марта- </w:t>
      </w:r>
      <w:proofErr w:type="spellStart"/>
      <w:r w:rsidRPr="005B505F">
        <w:rPr>
          <w:rFonts w:ascii="Times New Roman" w:hAnsi="Times New Roman"/>
          <w:sz w:val="28"/>
          <w:szCs w:val="28"/>
        </w:rPr>
        <w:t>д</w:t>
      </w:r>
      <w:proofErr w:type="gramStart"/>
      <w:r w:rsidRPr="005B505F">
        <w:rPr>
          <w:rFonts w:ascii="Times New Roman" w:hAnsi="Times New Roman"/>
          <w:sz w:val="28"/>
          <w:szCs w:val="28"/>
        </w:rPr>
        <w:t>.Т</w:t>
      </w:r>
      <w:proofErr w:type="gramEnd"/>
      <w:r w:rsidRPr="005B505F">
        <w:rPr>
          <w:rFonts w:ascii="Times New Roman" w:hAnsi="Times New Roman"/>
          <w:sz w:val="28"/>
          <w:szCs w:val="28"/>
        </w:rPr>
        <w:t>алды-Булак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– 25 км.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Сооружени</w:t>
      </w:r>
      <w:r>
        <w:rPr>
          <w:rFonts w:ascii="Times New Roman" w:hAnsi="Times New Roman"/>
          <w:sz w:val="28"/>
          <w:szCs w:val="28"/>
        </w:rPr>
        <w:t xml:space="preserve">я и сообщения </w:t>
      </w:r>
      <w:r w:rsidRPr="005B505F">
        <w:rPr>
          <w:rFonts w:ascii="Times New Roman" w:hAnsi="Times New Roman"/>
          <w:sz w:val="28"/>
          <w:szCs w:val="28"/>
        </w:rPr>
        <w:t xml:space="preserve">речного и воздушного транспорта в сельском поселении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отсутствуют.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a"/>
        <w:numPr>
          <w:ilvl w:val="0"/>
          <w:numId w:val="27"/>
        </w:numPr>
        <w:spacing w:before="0" w:beforeAutospacing="0" w:after="150" w:afterAutospacing="0" w:line="238" w:lineRule="atLeast"/>
        <w:rPr>
          <w:rFonts w:ascii="Times New Roman" w:hAnsi="Times New Roman"/>
          <w:bCs/>
          <w:color w:val="242424"/>
          <w:sz w:val="28"/>
          <w:szCs w:val="28"/>
        </w:rPr>
      </w:pPr>
      <w:r w:rsidRPr="005B505F">
        <w:rPr>
          <w:rFonts w:ascii="Times New Roman" w:hAnsi="Times New Roman"/>
          <w:b/>
          <w:bCs/>
          <w:color w:val="242424"/>
          <w:sz w:val="28"/>
          <w:szCs w:val="28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5B505F">
        <w:rPr>
          <w:rFonts w:ascii="Times New Roman" w:hAnsi="Times New Roman"/>
          <w:bCs/>
          <w:color w:val="242424"/>
          <w:sz w:val="28"/>
          <w:szCs w:val="28"/>
        </w:rPr>
        <w:t>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b/>
          <w:bCs/>
          <w:color w:val="242424"/>
          <w:sz w:val="28"/>
          <w:szCs w:val="28"/>
        </w:rPr>
        <w:t xml:space="preserve"> </w:t>
      </w:r>
      <w:r w:rsidRPr="005B505F">
        <w:rPr>
          <w:rFonts w:ascii="Times New Roman" w:hAnsi="Times New Roman"/>
          <w:sz w:val="28"/>
          <w:szCs w:val="28"/>
        </w:rPr>
        <w:t xml:space="preserve">В состав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входят 4 </w:t>
      </w:r>
      <w:proofErr w:type="gramStart"/>
      <w:r w:rsidRPr="005B505F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5B505F">
        <w:rPr>
          <w:rFonts w:ascii="Times New Roman" w:hAnsi="Times New Roman"/>
          <w:sz w:val="28"/>
          <w:szCs w:val="28"/>
        </w:rPr>
        <w:t xml:space="preserve"> пункта. 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Таблица 1. Расстояния </w:t>
      </w:r>
      <w:proofErr w:type="gramStart"/>
      <w:r w:rsidRPr="005B505F">
        <w:rPr>
          <w:rFonts w:ascii="Times New Roman" w:hAnsi="Times New Roman"/>
          <w:sz w:val="28"/>
          <w:szCs w:val="28"/>
        </w:rPr>
        <w:t>между</w:t>
      </w:r>
      <w:proofErr w:type="gramEnd"/>
      <w:r w:rsidRPr="005B50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05F">
        <w:rPr>
          <w:rFonts w:ascii="Times New Roman" w:hAnsi="Times New Roman"/>
          <w:sz w:val="28"/>
          <w:szCs w:val="28"/>
        </w:rPr>
        <w:t>с</w:t>
      </w:r>
      <w:proofErr w:type="gramEnd"/>
      <w:r w:rsidRPr="005B505F">
        <w:rPr>
          <w:rFonts w:ascii="Times New Roman" w:hAnsi="Times New Roman"/>
          <w:sz w:val="28"/>
          <w:szCs w:val="28"/>
        </w:rPr>
        <w:t>. имени 8 Марта и населенными пунктами.</w:t>
      </w:r>
    </w:p>
    <w:p w:rsidR="00C81B16" w:rsidRPr="005B505F" w:rsidRDefault="00C81B16" w:rsidP="00C81B16">
      <w:pPr>
        <w:pStyle w:val="a8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C81B16" w:rsidRPr="005B505F" w:rsidTr="00AE6012">
        <w:trPr>
          <w:trHeight w:val="103"/>
        </w:trPr>
        <w:tc>
          <w:tcPr>
            <w:tcW w:w="4797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pacing w:val="-3"/>
                <w:sz w:val="28"/>
                <w:szCs w:val="28"/>
              </w:rPr>
              <w:t>Населенные пункты</w:t>
            </w:r>
          </w:p>
        </w:tc>
        <w:tc>
          <w:tcPr>
            <w:tcW w:w="4774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Расстояние </w:t>
            </w:r>
            <w:proofErr w:type="gramStart"/>
            <w:r w:rsidRPr="005B505F">
              <w:rPr>
                <w:rFonts w:ascii="Times New Roman" w:hAnsi="Times New Roman"/>
                <w:spacing w:val="2"/>
                <w:sz w:val="28"/>
                <w:szCs w:val="28"/>
              </w:rPr>
              <w:t>до</w:t>
            </w:r>
            <w:proofErr w:type="gramEnd"/>
            <w:r w:rsidRPr="005B505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5B50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505F">
              <w:rPr>
                <w:rFonts w:ascii="Times New Roman" w:hAnsi="Times New Roman"/>
                <w:sz w:val="28"/>
                <w:szCs w:val="28"/>
              </w:rPr>
              <w:t>. имени 8 Марта,</w:t>
            </w:r>
            <w:r w:rsidRPr="005B505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км</w:t>
            </w:r>
          </w:p>
        </w:tc>
      </w:tr>
      <w:tr w:rsidR="00C81B16" w:rsidRPr="005B505F" w:rsidTr="00AE6012">
        <w:tc>
          <w:tcPr>
            <w:tcW w:w="4797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z w:val="28"/>
                <w:szCs w:val="28"/>
              </w:rPr>
              <w:t>С.Знаменка</w:t>
            </w:r>
          </w:p>
        </w:tc>
        <w:tc>
          <w:tcPr>
            <w:tcW w:w="4774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B16" w:rsidRPr="005B505F" w:rsidTr="00AE6012">
        <w:tc>
          <w:tcPr>
            <w:tcW w:w="4797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5B505F">
              <w:rPr>
                <w:rFonts w:ascii="Times New Roman" w:hAnsi="Times New Roman"/>
                <w:sz w:val="28"/>
                <w:szCs w:val="28"/>
              </w:rPr>
              <w:t>Новошахово</w:t>
            </w:r>
            <w:proofErr w:type="spellEnd"/>
          </w:p>
        </w:tc>
        <w:tc>
          <w:tcPr>
            <w:tcW w:w="4774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81B16" w:rsidRPr="005B505F" w:rsidTr="00AE6012">
        <w:tc>
          <w:tcPr>
            <w:tcW w:w="4797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5B505F">
              <w:rPr>
                <w:rFonts w:ascii="Times New Roman" w:hAnsi="Times New Roman"/>
                <w:sz w:val="28"/>
                <w:szCs w:val="28"/>
              </w:rPr>
              <w:t>Талды-Булак</w:t>
            </w:r>
            <w:proofErr w:type="spellEnd"/>
          </w:p>
        </w:tc>
        <w:tc>
          <w:tcPr>
            <w:tcW w:w="4774" w:type="dxa"/>
            <w:shd w:val="clear" w:color="auto" w:fill="auto"/>
          </w:tcPr>
          <w:p w:rsidR="00C81B16" w:rsidRPr="005B505F" w:rsidRDefault="00C81B16" w:rsidP="00AE60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0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Населенные пункты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 Такими улицами являются: село имени 8 Марта – ул. Грачева, ул</w:t>
      </w:r>
      <w:proofErr w:type="gramStart"/>
      <w:r w:rsidRPr="005B505F">
        <w:rPr>
          <w:rFonts w:ascii="Times New Roman" w:hAnsi="Times New Roman"/>
          <w:sz w:val="28"/>
          <w:szCs w:val="28"/>
        </w:rPr>
        <w:t>.Ш</w:t>
      </w:r>
      <w:proofErr w:type="gramEnd"/>
      <w:r w:rsidRPr="005B505F">
        <w:rPr>
          <w:rFonts w:ascii="Times New Roman" w:hAnsi="Times New Roman"/>
          <w:sz w:val="28"/>
          <w:szCs w:val="28"/>
        </w:rPr>
        <w:t xml:space="preserve">кольная, ул.Строительная, Подгорная, ул. Молодежная, Комсомольская, Парковая, Мира, село Знаменка – ул. Восточная, ул.Западная, </w:t>
      </w:r>
      <w:proofErr w:type="spellStart"/>
      <w:r w:rsidRPr="005B505F">
        <w:rPr>
          <w:rFonts w:ascii="Times New Roman" w:hAnsi="Times New Roman"/>
          <w:sz w:val="28"/>
          <w:szCs w:val="28"/>
        </w:rPr>
        <w:t>с.Новошахово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, ул.Садовая, деревня </w:t>
      </w:r>
      <w:proofErr w:type="spellStart"/>
      <w:r w:rsidRPr="005B505F">
        <w:rPr>
          <w:rFonts w:ascii="Times New Roman" w:hAnsi="Times New Roman"/>
          <w:sz w:val="28"/>
          <w:szCs w:val="28"/>
        </w:rPr>
        <w:t>Талды-Булак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ул. Железнодорожная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924">
        <w:rPr>
          <w:rFonts w:ascii="Times New Roman" w:hAnsi="Times New Roman"/>
          <w:sz w:val="24"/>
          <w:szCs w:val="24"/>
        </w:rPr>
        <w:t xml:space="preserve">. </w:t>
      </w:r>
      <w:r w:rsidRPr="005B505F">
        <w:rPr>
          <w:rFonts w:ascii="Times New Roman" w:hAnsi="Times New Roman"/>
          <w:sz w:val="28"/>
          <w:szCs w:val="28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</w:t>
      </w:r>
      <w:r w:rsidRPr="005B505F">
        <w:rPr>
          <w:rFonts w:ascii="Times New Roman" w:hAnsi="Times New Roman"/>
          <w:sz w:val="28"/>
          <w:szCs w:val="28"/>
        </w:rPr>
        <w:lastRenderedPageBreak/>
        <w:t xml:space="preserve">незначительная. Транзитное движение транспорта осуществляется через  населенные пункты с. имени 8 Марта, </w:t>
      </w:r>
      <w:proofErr w:type="gramStart"/>
      <w:r w:rsidRPr="005B505F">
        <w:rPr>
          <w:rFonts w:ascii="Times New Roman" w:hAnsi="Times New Roman"/>
          <w:sz w:val="28"/>
          <w:szCs w:val="28"/>
        </w:rPr>
        <w:t>с</w:t>
      </w:r>
      <w:proofErr w:type="gramEnd"/>
      <w:r w:rsidRPr="005B505F">
        <w:rPr>
          <w:rFonts w:ascii="Times New Roman" w:hAnsi="Times New Roman"/>
          <w:sz w:val="28"/>
          <w:szCs w:val="28"/>
        </w:rPr>
        <w:t>. Знаменка</w:t>
      </w:r>
    </w:p>
    <w:p w:rsidR="00C81B16" w:rsidRPr="005B505F" w:rsidRDefault="00C81B16" w:rsidP="00C81B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Таблица 2. Перечень автомобильных дорог общего пользования местного значения, в границах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сельсовет.</w:t>
      </w:r>
    </w:p>
    <w:p w:rsidR="00C81B16" w:rsidRPr="003C2924" w:rsidRDefault="00C81B16" w:rsidP="00C81B16">
      <w:pPr>
        <w:ind w:left="60" w:firstLine="54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265"/>
        <w:gridCol w:w="1976"/>
        <w:gridCol w:w="1875"/>
        <w:gridCol w:w="2724"/>
      </w:tblGrid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Наименование автодорог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Дислокация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8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овошахово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80-61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proofErr w:type="spellStart"/>
            <w:r w:rsidRPr="00BC7814">
              <w:t>д</w:t>
            </w:r>
            <w:proofErr w:type="gramStart"/>
            <w:r w:rsidRPr="00BC7814">
              <w:t>.Т</w:t>
            </w:r>
            <w:proofErr w:type="gramEnd"/>
            <w:r w:rsidRPr="00BC7814">
              <w:t>алды-Булак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            1,186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80-62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>с</w:t>
            </w:r>
            <w:proofErr w:type="gramStart"/>
            <w:r w:rsidRPr="00BC7814">
              <w:t>.и</w:t>
            </w:r>
            <w:proofErr w:type="gramEnd"/>
            <w:r w:rsidRPr="00BC7814"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80-52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>с</w:t>
            </w:r>
            <w:proofErr w:type="gramStart"/>
            <w:r w:rsidRPr="00BC7814">
              <w:t>.и</w:t>
            </w:r>
            <w:proofErr w:type="gramEnd"/>
            <w:r w:rsidRPr="00BC7814"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0,783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80-58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>с</w:t>
            </w:r>
            <w:proofErr w:type="gramStart"/>
            <w:r w:rsidRPr="00BC7814">
              <w:t>.и</w:t>
            </w:r>
            <w:proofErr w:type="gramEnd"/>
            <w:r w:rsidRPr="00BC7814"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0,563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80-57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>с</w:t>
            </w:r>
            <w:proofErr w:type="gramStart"/>
            <w:r w:rsidRPr="00BC7814">
              <w:t>.и</w:t>
            </w:r>
            <w:proofErr w:type="gramEnd"/>
            <w:r w:rsidRPr="00BC7814"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0,786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80-49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>с</w:t>
            </w:r>
            <w:proofErr w:type="gramStart"/>
            <w:r w:rsidRPr="00BC7814">
              <w:t>.и</w:t>
            </w:r>
            <w:proofErr w:type="gramEnd"/>
            <w:r w:rsidRPr="00BC7814"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0,644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80-50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 xml:space="preserve">с. имени 8 Марта 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0,749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80-51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jc w:val="center"/>
            </w:pPr>
            <w:r w:rsidRPr="00BC7814">
              <w:t>с</w:t>
            </w:r>
            <w:proofErr w:type="gramStart"/>
            <w:r w:rsidRPr="00BC7814">
              <w:t>.и</w:t>
            </w:r>
            <w:proofErr w:type="gramEnd"/>
            <w:r w:rsidRPr="00BC7814"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0,909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80-54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наменка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80-60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наменка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0,691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80-59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с. имени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0,286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80-56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городная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80-55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рачева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мени 8 марта</w:t>
            </w: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1,581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80-295  ОП МР 80-53</w:t>
            </w:r>
          </w:p>
        </w:tc>
      </w:tr>
      <w:tr w:rsidR="00C81B16" w:rsidRPr="00BC7814" w:rsidTr="00AE6012">
        <w:tc>
          <w:tcPr>
            <w:tcW w:w="64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1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10,987</w:t>
            </w:r>
          </w:p>
        </w:tc>
        <w:tc>
          <w:tcPr>
            <w:tcW w:w="2776" w:type="dxa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B16" w:rsidRPr="00BC7814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B16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B16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B16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B16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B16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1B16" w:rsidRPr="00BC7814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C7814">
        <w:rPr>
          <w:rFonts w:ascii="Times New Roman" w:hAnsi="Times New Roman"/>
          <w:sz w:val="24"/>
          <w:szCs w:val="24"/>
        </w:rPr>
        <w:t>Таблица 3. Общие данные по улично-дорожной сети в пределах МО.</w:t>
      </w:r>
    </w:p>
    <w:p w:rsidR="00C81B16" w:rsidRPr="00BC7814" w:rsidRDefault="00C81B16" w:rsidP="00C81B16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861"/>
        <w:gridCol w:w="2305"/>
        <w:gridCol w:w="2691"/>
      </w:tblGrid>
      <w:tr w:rsidR="00C81B16" w:rsidRPr="00BC7814" w:rsidTr="00AE6012">
        <w:tc>
          <w:tcPr>
            <w:tcW w:w="323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9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17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Данные на 2015 г.</w:t>
            </w:r>
          </w:p>
        </w:tc>
      </w:tr>
      <w:tr w:rsidR="00C81B16" w:rsidRPr="00BC7814" w:rsidTr="00AE6012">
        <w:tc>
          <w:tcPr>
            <w:tcW w:w="323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1217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2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10,987</w:t>
            </w:r>
          </w:p>
        </w:tc>
      </w:tr>
      <w:tr w:rsidR="00C81B16" w:rsidRPr="00BC7814" w:rsidTr="00AE6012">
        <w:tc>
          <w:tcPr>
            <w:tcW w:w="323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1217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тыс. кв. м.</w:t>
            </w:r>
          </w:p>
        </w:tc>
        <w:tc>
          <w:tcPr>
            <w:tcW w:w="142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C81B16" w:rsidRPr="00BC7814" w:rsidTr="00AE6012">
        <w:tc>
          <w:tcPr>
            <w:tcW w:w="323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217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км/км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16" w:rsidRPr="00BC7814" w:rsidTr="00AE6012">
        <w:tc>
          <w:tcPr>
            <w:tcW w:w="323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1217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B16" w:rsidRPr="00BC7814" w:rsidRDefault="00C81B16" w:rsidP="00C81B1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В результате анализа улично-дорожной сети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выявлены следующие причины, усложняющие работу транспорта: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- неудовлетворительное техническое состояние поселковых улиц и дорог;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- недостаточность ширины проезжей части (4-6 м);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- значительная протяженность грунтовых дорог;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- отсутствие дифференцирования улиц по назначению;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- отсутствие искусственного освещения;</w:t>
      </w:r>
    </w:p>
    <w:p w:rsidR="00C81B16" w:rsidRPr="005B505F" w:rsidRDefault="00C81B16" w:rsidP="00C81B16">
      <w:pPr>
        <w:ind w:left="60" w:firstLine="120"/>
        <w:jc w:val="both"/>
        <w:rPr>
          <w:sz w:val="28"/>
          <w:szCs w:val="28"/>
        </w:rPr>
      </w:pPr>
      <w:r w:rsidRPr="005B505F">
        <w:rPr>
          <w:sz w:val="28"/>
          <w:szCs w:val="28"/>
        </w:rPr>
        <w:lastRenderedPageBreak/>
        <w:t xml:space="preserve">  - отсутствие тротуаров необходимых для упорядочения движения пешеходов</w:t>
      </w:r>
    </w:p>
    <w:p w:rsidR="00C81B16" w:rsidRDefault="00C81B16" w:rsidP="00C81B16">
      <w:pPr>
        <w:ind w:left="60" w:firstLine="540"/>
        <w:jc w:val="both"/>
        <w:rPr>
          <w:sz w:val="16"/>
          <w:szCs w:val="16"/>
        </w:rPr>
      </w:pPr>
    </w:p>
    <w:p w:rsidR="00C81B16" w:rsidRDefault="00C81B16" w:rsidP="00C81B16">
      <w:pPr>
        <w:ind w:left="60" w:firstLine="540"/>
        <w:jc w:val="both"/>
        <w:rPr>
          <w:sz w:val="16"/>
          <w:szCs w:val="16"/>
        </w:rPr>
      </w:pPr>
    </w:p>
    <w:p w:rsidR="00C81B16" w:rsidRPr="005B505F" w:rsidRDefault="00C81B16" w:rsidP="00C81B16">
      <w:pPr>
        <w:pStyle w:val="aa"/>
        <w:numPr>
          <w:ilvl w:val="0"/>
          <w:numId w:val="27"/>
        </w:numPr>
        <w:spacing w:before="0" w:beforeAutospacing="0" w:after="150" w:afterAutospacing="0" w:line="238" w:lineRule="atLeast"/>
        <w:rPr>
          <w:rFonts w:ascii="Times New Roman" w:hAnsi="Times New Roman"/>
          <w:b/>
          <w:color w:val="242424"/>
          <w:sz w:val="28"/>
          <w:szCs w:val="28"/>
        </w:rPr>
      </w:pPr>
      <w:r w:rsidRPr="005B505F">
        <w:rPr>
          <w:rFonts w:ascii="Times New Roman" w:hAnsi="Times New Roman"/>
          <w:b/>
          <w:color w:val="242424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грузов на территории.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объекты транспортной инфраструктуры отсутствуют.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rPr>
          <w:sz w:val="28"/>
          <w:szCs w:val="28"/>
        </w:rPr>
      </w:pPr>
      <w:r w:rsidRPr="005B505F">
        <w:rPr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Уровень автомобилизации в поселках на 2016 г составил 236 легковых автомобилей на 1100 жителя и имеет дальнейшую тенденцию к росту. Размещение гаражей на сегодняшний день не требуется, так как дома в жилой застройке имеют </w:t>
      </w:r>
      <w:proofErr w:type="spellStart"/>
      <w:r w:rsidRPr="005B505F">
        <w:rPr>
          <w:rFonts w:ascii="Times New Roman" w:hAnsi="Times New Roman"/>
          <w:sz w:val="28"/>
          <w:szCs w:val="28"/>
        </w:rPr>
        <w:t>приквартирные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81B16" w:rsidRPr="005B505F" w:rsidRDefault="00C81B16" w:rsidP="00C81B16">
      <w:pPr>
        <w:pStyle w:val="aa"/>
        <w:spacing w:before="0" w:beforeAutospacing="0" w:after="150" w:afterAutospacing="0" w:line="238" w:lineRule="atLeast"/>
        <w:rPr>
          <w:rFonts w:ascii="Times New Roman" w:hAnsi="Times New Roman"/>
          <w:b/>
          <w:color w:val="242424"/>
          <w:sz w:val="28"/>
          <w:szCs w:val="28"/>
        </w:rPr>
      </w:pPr>
      <w:r w:rsidRPr="005B505F">
        <w:rPr>
          <w:rFonts w:ascii="Times New Roman" w:hAnsi="Times New Roman"/>
          <w:b/>
          <w:color w:val="242424"/>
          <w:sz w:val="28"/>
          <w:szCs w:val="28"/>
        </w:rPr>
        <w:t>4.Принципиальные варианты развития и оценка по целевым показателям развития транспортной инфраструктуры.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В соответствии со Схемой территориального планирования муниципального района </w:t>
      </w:r>
      <w:proofErr w:type="spellStart"/>
      <w:r w:rsidRPr="005B505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район с целью создания условий для устойчивого и безопасного функционирования транспортного комплекса на территории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 предусмотрено: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транспортной инфраструктуры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сельсовет. Карте населенных пунктов: с</w:t>
      </w:r>
      <w:proofErr w:type="gramStart"/>
      <w:r w:rsidRPr="005B505F">
        <w:rPr>
          <w:rFonts w:ascii="Times New Roman" w:hAnsi="Times New Roman"/>
          <w:sz w:val="28"/>
          <w:szCs w:val="28"/>
        </w:rPr>
        <w:t>.и</w:t>
      </w:r>
      <w:proofErr w:type="gramEnd"/>
      <w:r w:rsidRPr="005B505F">
        <w:rPr>
          <w:rFonts w:ascii="Times New Roman" w:hAnsi="Times New Roman"/>
          <w:sz w:val="28"/>
          <w:szCs w:val="28"/>
        </w:rPr>
        <w:t xml:space="preserve">мени 8 Марта, с. </w:t>
      </w:r>
      <w:proofErr w:type="spellStart"/>
      <w:r w:rsidRPr="005B505F">
        <w:rPr>
          <w:rFonts w:ascii="Times New Roman" w:hAnsi="Times New Roman"/>
          <w:sz w:val="28"/>
          <w:szCs w:val="28"/>
        </w:rPr>
        <w:t>Новошахово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 отображением планируемых объектов теплоснабжения, водоснабжения, водоотведения, электроснабжения, связи и транспортной инфраструктуры сельского поселения </w:t>
      </w:r>
      <w:proofErr w:type="spellStart"/>
      <w:r w:rsidRPr="005B505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сельсовет».</w:t>
      </w:r>
    </w:p>
    <w:p w:rsidR="00C81B16" w:rsidRPr="005B505F" w:rsidRDefault="00C81B16" w:rsidP="00C81B16">
      <w:pPr>
        <w:pStyle w:val="12"/>
        <w:jc w:val="left"/>
        <w:rPr>
          <w:rFonts w:cs="Times New Roman"/>
          <w:b w:val="0"/>
          <w:color w:val="242424"/>
          <w:spacing w:val="0"/>
          <w:kern w:val="0"/>
          <w:szCs w:val="28"/>
          <w:lang w:eastAsia="ru-RU"/>
        </w:rPr>
      </w:pPr>
    </w:p>
    <w:p w:rsidR="00C81B16" w:rsidRDefault="00C81B16" w:rsidP="00C81B16">
      <w:pPr>
        <w:pStyle w:val="12"/>
        <w:jc w:val="left"/>
        <w:rPr>
          <w:rFonts w:cs="Times New Roman"/>
          <w:b w:val="0"/>
          <w:color w:val="242424"/>
          <w:spacing w:val="0"/>
          <w:kern w:val="0"/>
          <w:sz w:val="20"/>
          <w:szCs w:val="20"/>
          <w:lang w:eastAsia="ru-RU"/>
        </w:rPr>
      </w:pPr>
    </w:p>
    <w:p w:rsidR="00C81B16" w:rsidRPr="005B505F" w:rsidRDefault="00C81B16" w:rsidP="00C81B16">
      <w:pPr>
        <w:pStyle w:val="12"/>
        <w:rPr>
          <w:rFonts w:cs="Times New Roman"/>
          <w:color w:val="242424"/>
          <w:spacing w:val="0"/>
          <w:kern w:val="0"/>
          <w:szCs w:val="28"/>
          <w:lang w:eastAsia="ru-RU"/>
        </w:rPr>
      </w:pPr>
      <w:r w:rsidRPr="005B505F">
        <w:rPr>
          <w:rFonts w:cs="Times New Roman"/>
          <w:color w:val="242424"/>
          <w:spacing w:val="0"/>
          <w:kern w:val="0"/>
          <w:szCs w:val="28"/>
          <w:lang w:eastAsia="ru-RU"/>
        </w:rPr>
        <w:lastRenderedPageBreak/>
        <w:t>ЦЕЛЕВЫЕ ПОКАЗАТЕЛИ РАЗВИТИЯ ТРАНСПОРТНОЙ ИНФРАСТРУКТУРЫ</w:t>
      </w:r>
    </w:p>
    <w:p w:rsidR="00C81B16" w:rsidRPr="005B505F" w:rsidRDefault="00C81B16" w:rsidP="00C81B16">
      <w:pPr>
        <w:widowControl w:val="0"/>
        <w:shd w:val="clear" w:color="auto" w:fill="FFFFFF"/>
        <w:tabs>
          <w:tab w:val="left" w:pos="1080"/>
        </w:tabs>
        <w:autoSpaceDE w:val="0"/>
        <w:jc w:val="both"/>
        <w:rPr>
          <w:bCs/>
          <w:sz w:val="28"/>
          <w:szCs w:val="28"/>
        </w:rPr>
      </w:pPr>
      <w:r w:rsidRPr="005B505F">
        <w:rPr>
          <w:bCs/>
          <w:sz w:val="28"/>
          <w:szCs w:val="28"/>
        </w:rPr>
        <w:t xml:space="preserve">Целевые индикаторы и показатели развития системы транспортной инфраструктуры  </w:t>
      </w:r>
      <w:proofErr w:type="spellStart"/>
      <w:r w:rsidRPr="005B505F">
        <w:rPr>
          <w:bCs/>
          <w:sz w:val="28"/>
          <w:szCs w:val="28"/>
        </w:rPr>
        <w:t>Восьмомартовского</w:t>
      </w:r>
      <w:proofErr w:type="spellEnd"/>
      <w:r w:rsidRPr="005B505F">
        <w:rPr>
          <w:bCs/>
          <w:sz w:val="28"/>
          <w:szCs w:val="28"/>
        </w:rPr>
        <w:t xml:space="preserve">  сельского поселения.</w:t>
      </w:r>
    </w:p>
    <w:p w:rsidR="00C81B16" w:rsidRPr="005B505F" w:rsidRDefault="00C81B16" w:rsidP="00C81B16">
      <w:pPr>
        <w:pStyle w:val="afc"/>
        <w:rPr>
          <w:b w:val="0"/>
          <w:sz w:val="28"/>
          <w:szCs w:val="28"/>
        </w:rPr>
      </w:pPr>
    </w:p>
    <w:p w:rsidR="00C81B16" w:rsidRPr="005B505F" w:rsidRDefault="00C81B16" w:rsidP="00C81B16">
      <w:pPr>
        <w:pStyle w:val="afc"/>
        <w:rPr>
          <w:b w:val="0"/>
          <w:sz w:val="28"/>
          <w:szCs w:val="28"/>
        </w:rPr>
      </w:pPr>
      <w:r w:rsidRPr="005B505F">
        <w:rPr>
          <w:b w:val="0"/>
          <w:sz w:val="28"/>
          <w:szCs w:val="28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785" w:type="dxa"/>
        <w:tblInd w:w="-612" w:type="dxa"/>
        <w:tblLayout w:type="fixed"/>
        <w:tblLook w:val="0000"/>
      </w:tblPr>
      <w:tblGrid>
        <w:gridCol w:w="2520"/>
        <w:gridCol w:w="2227"/>
        <w:gridCol w:w="607"/>
        <w:gridCol w:w="946"/>
        <w:gridCol w:w="900"/>
        <w:gridCol w:w="946"/>
        <w:gridCol w:w="900"/>
        <w:gridCol w:w="900"/>
        <w:gridCol w:w="839"/>
      </w:tblGrid>
      <w:tr w:rsidR="00C81B16" w:rsidRPr="005B505F" w:rsidTr="00AE6012">
        <w:trPr>
          <w:trHeight w:val="315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Группа индикаторов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Наименование целевых индикаторов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 xml:space="preserve">Ед. </w:t>
            </w:r>
            <w:proofErr w:type="spellStart"/>
            <w:r w:rsidRPr="00BC7814">
              <w:rPr>
                <w:b/>
                <w:bCs/>
              </w:rPr>
              <w:t>изм</w:t>
            </w:r>
            <w:proofErr w:type="spellEnd"/>
            <w:r w:rsidRPr="00BC7814">
              <w:rPr>
                <w:b/>
                <w:bCs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2020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bCs/>
              </w:rPr>
            </w:pPr>
            <w:r w:rsidRPr="00BC7814">
              <w:rPr>
                <w:b/>
                <w:bCs/>
              </w:rPr>
              <w:t>2032</w:t>
            </w:r>
          </w:p>
        </w:tc>
      </w:tr>
      <w:tr w:rsidR="00C81B16" w:rsidRPr="005B505F" w:rsidTr="00AE6012">
        <w:trPr>
          <w:cantSplit/>
          <w:trHeight w:val="868"/>
        </w:trPr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Критерии доступности для населения транспортных слуг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Система автомобильных улиц и дорог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км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</w:tr>
      <w:tr w:rsidR="00C81B16" w:rsidRPr="005B505F" w:rsidTr="00AE6012">
        <w:trPr>
          <w:cantSplit/>
          <w:trHeight w:val="735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 xml:space="preserve">Улучшенная структура </w:t>
            </w:r>
            <w:proofErr w:type="spellStart"/>
            <w:r w:rsidRPr="00BC7814">
              <w:t>уличн</w:t>
            </w:r>
            <w:proofErr w:type="gramStart"/>
            <w:r w:rsidRPr="00BC7814">
              <w:t>о</w:t>
            </w:r>
            <w:proofErr w:type="spellEnd"/>
            <w:r w:rsidRPr="00BC7814">
              <w:t>-</w:t>
            </w:r>
            <w:proofErr w:type="gramEnd"/>
            <w:r w:rsidRPr="00BC7814">
              <w:t xml:space="preserve"> дорожной сети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4545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2150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2800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>
            <w:r w:rsidRPr="00BC7814">
              <w:t>3500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4100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/>
          <w:p w:rsidR="00C81B16" w:rsidRPr="00BC7814" w:rsidRDefault="00C81B16" w:rsidP="00AE6012"/>
          <w:p w:rsidR="00C81B16" w:rsidRPr="00BC7814" w:rsidRDefault="00C81B16" w:rsidP="00AE6012">
            <w:r w:rsidRPr="00BC7814">
              <w:t>12000</w:t>
            </w:r>
          </w:p>
        </w:tc>
      </w:tr>
      <w:tr w:rsidR="00C81B16" w:rsidRPr="005B505F" w:rsidTr="00AE6012">
        <w:trPr>
          <w:trHeight w:val="82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 xml:space="preserve">Показатели спроса на   развитие </w:t>
            </w:r>
            <w:proofErr w:type="spellStart"/>
            <w:r w:rsidRPr="00BC7814">
              <w:t>уличн</w:t>
            </w:r>
            <w:proofErr w:type="gramStart"/>
            <w:r w:rsidRPr="00BC7814">
              <w:t>о</w:t>
            </w:r>
            <w:proofErr w:type="spellEnd"/>
            <w:r w:rsidRPr="00BC7814">
              <w:t>-</w:t>
            </w:r>
            <w:proofErr w:type="gramEnd"/>
            <w:r w:rsidRPr="00BC7814">
              <w:t xml:space="preserve"> дорожной сети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Общая протяженность улично-дорожной сети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км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B16" w:rsidRPr="00BC7814" w:rsidRDefault="00C81B16" w:rsidP="00AE6012">
            <w:pPr>
              <w:rPr>
                <w:color w:val="FF0000"/>
              </w:rPr>
            </w:pPr>
          </w:p>
          <w:p w:rsidR="00C81B16" w:rsidRPr="00BC7814" w:rsidRDefault="00C81B16" w:rsidP="00AE6012"/>
          <w:p w:rsidR="00C81B16" w:rsidRPr="00BC7814" w:rsidRDefault="00C81B16" w:rsidP="00AE6012">
            <w:r w:rsidRPr="00BC7814">
              <w:t>11,0</w:t>
            </w:r>
          </w:p>
        </w:tc>
      </w:tr>
      <w:tr w:rsidR="00C81B16" w:rsidRPr="005B505F" w:rsidTr="00AE6012">
        <w:trPr>
          <w:trHeight w:val="945"/>
        </w:trPr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 xml:space="preserve">Показатели степени охвата потребителей </w:t>
            </w:r>
            <w:proofErr w:type="spellStart"/>
            <w:r w:rsidRPr="00BC7814">
              <w:t>уличн</w:t>
            </w:r>
            <w:proofErr w:type="gramStart"/>
            <w:r w:rsidRPr="00BC7814">
              <w:t>о</w:t>
            </w:r>
            <w:proofErr w:type="spellEnd"/>
            <w:r w:rsidRPr="00BC7814">
              <w:t>-</w:t>
            </w:r>
            <w:proofErr w:type="gramEnd"/>
            <w:r w:rsidRPr="00BC7814">
              <w:t xml:space="preserve"> дорожной сети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 xml:space="preserve">Транспортная обеспеченность 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%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</w:tr>
      <w:tr w:rsidR="00C81B16" w:rsidRPr="005B505F" w:rsidTr="00AE6012">
        <w:trPr>
          <w:trHeight w:val="61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Безопасность дорожного движения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%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6,25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12,5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18,75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31,25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100</w:t>
            </w:r>
          </w:p>
        </w:tc>
      </w:tr>
      <w:tr w:rsidR="00C81B16" w:rsidRPr="005B505F" w:rsidTr="00AE6012">
        <w:trPr>
          <w:trHeight w:val="404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 xml:space="preserve">Показатели надежности  </w:t>
            </w:r>
            <w:proofErr w:type="spellStart"/>
            <w:r w:rsidRPr="00BC7814">
              <w:t>уличн</w:t>
            </w:r>
            <w:proofErr w:type="gramStart"/>
            <w:r w:rsidRPr="00BC7814">
              <w:t>о</w:t>
            </w:r>
            <w:proofErr w:type="spellEnd"/>
            <w:r w:rsidRPr="00BC7814">
              <w:t>-</w:t>
            </w:r>
            <w:proofErr w:type="gramEnd"/>
            <w:r w:rsidRPr="00BC7814">
              <w:t xml:space="preserve"> дорожной сети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Объем реконструкции сетей (за год)*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км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0.9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1.6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</w:pPr>
            <w:r w:rsidRPr="00BC7814">
              <w:t>1.8</w:t>
            </w:r>
          </w:p>
        </w:tc>
      </w:tr>
    </w:tbl>
    <w:p w:rsidR="00C81B16" w:rsidRPr="005B505F" w:rsidRDefault="00C81B16" w:rsidP="00C81B1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81B16" w:rsidRPr="005B505F" w:rsidRDefault="00C81B16" w:rsidP="00C81B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81B16" w:rsidRDefault="00C81B16" w:rsidP="00C81B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81B16" w:rsidRPr="00BC7814" w:rsidRDefault="00C81B16" w:rsidP="00C81B16">
      <w:pPr>
        <w:pStyle w:val="aa"/>
        <w:spacing w:before="0" w:beforeAutospacing="0" w:after="150" w:afterAutospacing="0" w:line="238" w:lineRule="atLeast"/>
        <w:ind w:left="360"/>
        <w:rPr>
          <w:rFonts w:ascii="Times New Roman" w:hAnsi="Times New Roman"/>
          <w:b/>
          <w:color w:val="242424"/>
          <w:sz w:val="28"/>
          <w:szCs w:val="28"/>
        </w:rPr>
      </w:pPr>
      <w:r w:rsidRPr="00BC7814">
        <w:rPr>
          <w:rFonts w:ascii="Times New Roman" w:hAnsi="Times New Roman"/>
          <w:b/>
          <w:color w:val="242424"/>
          <w:sz w:val="28"/>
          <w:szCs w:val="28"/>
        </w:rPr>
        <w:t>5.Перечень и очередность реализации мероприятий по развитию транспортной инфраструктуры поселения.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 xml:space="preserve">Категории улиц и дорог следует назначать в соответствии с классификацией, приведенной в табл. 9 СП </w:t>
      </w:r>
      <w:r w:rsidRPr="005B505F">
        <w:rPr>
          <w:rFonts w:ascii="Times New Roman" w:hAnsi="Times New Roman"/>
          <w:sz w:val="28"/>
          <w:szCs w:val="28"/>
        </w:rPr>
        <w:lastRenderedPageBreak/>
        <w:t xml:space="preserve">42.13330.2011«Градостроительство. Планировка и застройка городских и сельских поселений. Актуализированная редакция </w:t>
      </w:r>
      <w:proofErr w:type="spellStart"/>
      <w:r w:rsidRPr="005B505F">
        <w:rPr>
          <w:rFonts w:ascii="Times New Roman" w:hAnsi="Times New Roman"/>
          <w:sz w:val="28"/>
          <w:szCs w:val="28"/>
        </w:rPr>
        <w:t>СНиП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2.07.01-89»:</w:t>
      </w:r>
    </w:p>
    <w:p w:rsidR="00C81B16" w:rsidRPr="005B505F" w:rsidRDefault="00C81B16" w:rsidP="00C81B16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главные улицы;</w:t>
      </w:r>
    </w:p>
    <w:p w:rsidR="00C81B16" w:rsidRPr="005B505F" w:rsidRDefault="00C81B16" w:rsidP="00C81B16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улицы в жилой застройке: основные;</w:t>
      </w:r>
    </w:p>
    <w:p w:rsidR="00C81B16" w:rsidRPr="005B505F" w:rsidRDefault="00C81B16" w:rsidP="00C81B16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улицы в жилой застройке: второстепенные;</w:t>
      </w:r>
    </w:p>
    <w:p w:rsidR="00C81B16" w:rsidRPr="005B505F" w:rsidRDefault="00C81B16" w:rsidP="00C81B16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проезды.</w:t>
      </w: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Для движения пешеходов в состав улиц планируется обустройство тротуаров с шириной пешеходной части равной 1–2,25м, варьирующейся в зависимости от категории улицы. В связи с обслуживанием территории с.имени 8 Марта, с</w:t>
      </w:r>
      <w:proofErr w:type="gramStart"/>
      <w:r w:rsidRPr="005B505F">
        <w:rPr>
          <w:rFonts w:ascii="Times New Roman" w:hAnsi="Times New Roman"/>
          <w:sz w:val="28"/>
          <w:szCs w:val="28"/>
        </w:rPr>
        <w:t>.З</w:t>
      </w:r>
      <w:proofErr w:type="gramEnd"/>
      <w:r w:rsidRPr="005B505F">
        <w:rPr>
          <w:rFonts w:ascii="Times New Roman" w:hAnsi="Times New Roman"/>
          <w:sz w:val="28"/>
          <w:szCs w:val="28"/>
        </w:rPr>
        <w:t xml:space="preserve">наменка, </w:t>
      </w:r>
      <w:proofErr w:type="spellStart"/>
      <w:r w:rsidRPr="005B505F">
        <w:rPr>
          <w:rFonts w:ascii="Times New Roman" w:hAnsi="Times New Roman"/>
          <w:sz w:val="28"/>
          <w:szCs w:val="28"/>
        </w:rPr>
        <w:t>с.Новошахово,д.Талды-Булак</w:t>
      </w:r>
      <w:proofErr w:type="spellEnd"/>
      <w:r w:rsidRPr="005B505F">
        <w:rPr>
          <w:rFonts w:ascii="Times New Roman" w:hAnsi="Times New Roman"/>
          <w:sz w:val="28"/>
          <w:szCs w:val="28"/>
        </w:rPr>
        <w:t xml:space="preserve"> внешними автомобильными дорогами, предлагается включение их участков в состав улично-дорожной сети..</w:t>
      </w:r>
    </w:p>
    <w:p w:rsidR="00C81B16" w:rsidRPr="005B505F" w:rsidRDefault="00C81B16" w:rsidP="00C81B16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5B505F">
        <w:rPr>
          <w:rFonts w:ascii="Times New Roman" w:hAnsi="Times New Roman"/>
          <w:sz w:val="28"/>
          <w:szCs w:val="28"/>
        </w:rPr>
        <w:t>Таблица 5.</w:t>
      </w:r>
    </w:p>
    <w:p w:rsidR="00C81B16" w:rsidRPr="005B505F" w:rsidRDefault="00C81B16" w:rsidP="00C81B16">
      <w:pPr>
        <w:pStyle w:val="a8"/>
        <w:rPr>
          <w:rFonts w:ascii="Times New Roman" w:hAnsi="Times New Roman"/>
          <w:sz w:val="28"/>
          <w:szCs w:val="28"/>
        </w:rPr>
      </w:pPr>
    </w:p>
    <w:p w:rsidR="00C81B16" w:rsidRPr="005B505F" w:rsidRDefault="00C81B16" w:rsidP="00C81B16">
      <w:pPr>
        <w:pStyle w:val="13"/>
        <w:rPr>
          <w:sz w:val="28"/>
          <w:szCs w:val="28"/>
        </w:rPr>
      </w:pP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2406"/>
        <w:gridCol w:w="895"/>
        <w:gridCol w:w="882"/>
        <w:gridCol w:w="1815"/>
      </w:tblGrid>
      <w:tr w:rsidR="00C81B16" w:rsidRPr="00BC7814" w:rsidTr="00AE6012">
        <w:trPr>
          <w:trHeight w:val="322"/>
        </w:trPr>
        <w:tc>
          <w:tcPr>
            <w:tcW w:w="1232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C781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C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 xml:space="preserve">Реконструкция  на 1 </w:t>
            </w:r>
            <w:proofErr w:type="spellStart"/>
            <w:r w:rsidRPr="00BC7814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BC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B16" w:rsidRPr="00BC7814" w:rsidTr="00AE6012">
        <w:trPr>
          <w:trHeight w:val="322"/>
        </w:trPr>
        <w:tc>
          <w:tcPr>
            <w:tcW w:w="123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16" w:rsidRPr="00BC7814" w:rsidTr="00AE6012">
        <w:trPr>
          <w:trHeight w:val="300"/>
        </w:trPr>
        <w:tc>
          <w:tcPr>
            <w:tcW w:w="1232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814">
              <w:rPr>
                <w:rFonts w:ascii="Times New Roman" w:hAnsi="Times New Roman"/>
                <w:sz w:val="24"/>
                <w:szCs w:val="24"/>
              </w:rPr>
              <w:t>С.Новошахово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всего: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2,265</w:t>
            </w:r>
          </w:p>
        </w:tc>
        <w:tc>
          <w:tcPr>
            <w:tcW w:w="1140" w:type="pct"/>
            <w:shd w:val="clear" w:color="auto" w:fill="auto"/>
            <w:noWrap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1B16" w:rsidRPr="00BC7814" w:rsidTr="00AE6012">
        <w:trPr>
          <w:trHeight w:val="64"/>
        </w:trPr>
        <w:tc>
          <w:tcPr>
            <w:tcW w:w="123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1,655</w:t>
            </w:r>
          </w:p>
        </w:tc>
        <w:tc>
          <w:tcPr>
            <w:tcW w:w="1140" w:type="pct"/>
            <w:shd w:val="clear" w:color="auto" w:fill="auto"/>
            <w:noWrap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81B16" w:rsidRPr="00BC7814" w:rsidTr="00AE6012">
        <w:trPr>
          <w:trHeight w:val="300"/>
        </w:trPr>
        <w:tc>
          <w:tcPr>
            <w:tcW w:w="1232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С.Знаменка</w:t>
            </w: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1,671</w:t>
            </w:r>
          </w:p>
        </w:tc>
        <w:tc>
          <w:tcPr>
            <w:tcW w:w="1140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81B16" w:rsidRPr="00BC7814" w:rsidTr="00AE6012">
        <w:trPr>
          <w:trHeight w:val="64"/>
        </w:trPr>
        <w:tc>
          <w:tcPr>
            <w:tcW w:w="123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1,671</w:t>
            </w:r>
          </w:p>
        </w:tc>
        <w:tc>
          <w:tcPr>
            <w:tcW w:w="1140" w:type="pct"/>
            <w:shd w:val="clear" w:color="auto" w:fill="auto"/>
            <w:noWrap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81B16" w:rsidRPr="00BC7814" w:rsidTr="00AE6012">
        <w:trPr>
          <w:trHeight w:val="300"/>
        </w:trPr>
        <w:tc>
          <w:tcPr>
            <w:tcW w:w="1232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мени 8 Марта</w:t>
            </w: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7,52</w:t>
            </w:r>
          </w:p>
        </w:tc>
        <w:tc>
          <w:tcPr>
            <w:tcW w:w="1140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C81B16" w:rsidRPr="00BC7814" w:rsidTr="00AE6012">
        <w:trPr>
          <w:trHeight w:val="64"/>
        </w:trPr>
        <w:tc>
          <w:tcPr>
            <w:tcW w:w="123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1,581</w:t>
            </w:r>
          </w:p>
        </w:tc>
        <w:tc>
          <w:tcPr>
            <w:tcW w:w="1140" w:type="pct"/>
            <w:shd w:val="clear" w:color="auto" w:fill="auto"/>
            <w:noWrap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81B16" w:rsidRPr="00BC7814" w:rsidTr="00AE6012">
        <w:trPr>
          <w:trHeight w:val="833"/>
        </w:trPr>
        <w:tc>
          <w:tcPr>
            <w:tcW w:w="123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5,939</w:t>
            </w:r>
          </w:p>
        </w:tc>
        <w:tc>
          <w:tcPr>
            <w:tcW w:w="1140" w:type="pct"/>
            <w:shd w:val="clear" w:color="auto" w:fill="auto"/>
            <w:noWrap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C81B16" w:rsidRPr="00BC7814" w:rsidTr="00AE6012">
        <w:trPr>
          <w:trHeight w:val="300"/>
        </w:trPr>
        <w:tc>
          <w:tcPr>
            <w:tcW w:w="1232" w:type="pct"/>
            <w:vMerge w:val="restar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81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C7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C7814">
              <w:rPr>
                <w:rFonts w:ascii="Times New Roman" w:hAnsi="Times New Roman"/>
                <w:sz w:val="24"/>
                <w:szCs w:val="24"/>
              </w:rPr>
              <w:t>алды-Булак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1,186</w:t>
            </w:r>
          </w:p>
        </w:tc>
        <w:tc>
          <w:tcPr>
            <w:tcW w:w="1140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81B16" w:rsidRPr="00BC7814" w:rsidTr="00AE6012">
        <w:trPr>
          <w:trHeight w:val="64"/>
        </w:trPr>
        <w:tc>
          <w:tcPr>
            <w:tcW w:w="1232" w:type="pct"/>
            <w:vMerge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C81B16" w:rsidRPr="00BC7814" w:rsidRDefault="00C81B16" w:rsidP="00AE60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62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54" w:type="pct"/>
            <w:shd w:val="clear" w:color="auto" w:fill="auto"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1,186</w:t>
            </w:r>
          </w:p>
        </w:tc>
        <w:tc>
          <w:tcPr>
            <w:tcW w:w="1140" w:type="pct"/>
            <w:shd w:val="clear" w:color="auto" w:fill="auto"/>
            <w:noWrap/>
          </w:tcPr>
          <w:p w:rsidR="00C81B16" w:rsidRPr="00BC7814" w:rsidRDefault="00C81B16" w:rsidP="00AE60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</w:tbl>
    <w:p w:rsidR="00C81B16" w:rsidRPr="00BC7814" w:rsidRDefault="00C81B16" w:rsidP="00C81B16">
      <w:pPr>
        <w:pStyle w:val="13"/>
        <w:rPr>
          <w:sz w:val="24"/>
          <w:szCs w:val="24"/>
        </w:rPr>
      </w:pPr>
    </w:p>
    <w:p w:rsidR="00C81B16" w:rsidRDefault="00C81B16" w:rsidP="00C81B16">
      <w:pPr>
        <w:pStyle w:val="13"/>
        <w:rPr>
          <w:sz w:val="16"/>
          <w:szCs w:val="16"/>
        </w:rPr>
      </w:pPr>
    </w:p>
    <w:p w:rsidR="00C81B16" w:rsidRPr="009D7870" w:rsidRDefault="00C81B16" w:rsidP="00C81B16">
      <w:pPr>
        <w:pStyle w:val="13"/>
        <w:rPr>
          <w:sz w:val="28"/>
          <w:szCs w:val="28"/>
        </w:rPr>
      </w:pP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C81B16" w:rsidRPr="009D7870" w:rsidRDefault="00C81B16" w:rsidP="00C81B16">
      <w:pPr>
        <w:pStyle w:val="a8"/>
        <w:rPr>
          <w:rFonts w:ascii="Times New Roman" w:hAnsi="Times New Roman"/>
          <w:sz w:val="28"/>
          <w:szCs w:val="28"/>
        </w:rPr>
      </w:pP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 xml:space="preserve">Планируемая потребность объектов дорожного сервиса определена, исходя из обеспеченности населения легковыми автомобилями на расчетный срок, </w:t>
      </w:r>
      <w:r w:rsidRPr="009D7870">
        <w:rPr>
          <w:rFonts w:ascii="Times New Roman" w:hAnsi="Times New Roman"/>
          <w:sz w:val="28"/>
          <w:szCs w:val="28"/>
        </w:rPr>
        <w:lastRenderedPageBreak/>
        <w:t>согласно п. 11.3. СП 42.13330.2011, - 160 ед. на 1000 человек и проектной численности жителей – 1,5 тыс. чел. Расчетное количество автомобилей составит 240 единицы.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- согласно п. 11.26, потребность в СТО составляет: один пост на 200 легковых автомобилей;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- 1 пост. Генеральным планом для обслуживания личного автотранспорта жителей населенных пунктов сельского поселения предлагается размещение севернее границы села: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- АЗС - мощностью одна топливораздаточная колонка - 1 объект;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- СТО - мощностью один пост - 1 объект.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 xml:space="preserve">Так как в населенных пунктах сельского поселения </w:t>
      </w:r>
      <w:proofErr w:type="spellStart"/>
      <w:r w:rsidRPr="009D7870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9D7870">
        <w:rPr>
          <w:rFonts w:ascii="Times New Roman" w:hAnsi="Times New Roman"/>
          <w:sz w:val="28"/>
          <w:szCs w:val="28"/>
        </w:rPr>
        <w:t xml:space="preserve"> сельсовет дома в жилой застройке имеют </w:t>
      </w:r>
      <w:proofErr w:type="spellStart"/>
      <w:r w:rsidRPr="009D7870">
        <w:rPr>
          <w:rFonts w:ascii="Times New Roman" w:hAnsi="Times New Roman"/>
          <w:sz w:val="28"/>
          <w:szCs w:val="28"/>
        </w:rPr>
        <w:t>приквартирные</w:t>
      </w:r>
      <w:proofErr w:type="spellEnd"/>
      <w:r w:rsidRPr="009D7870">
        <w:rPr>
          <w:rFonts w:ascii="Times New Roman" w:hAnsi="Times New Roman"/>
          <w:sz w:val="28"/>
          <w:szCs w:val="28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>Объекты, не затронутые реконструкцией, сохраняются.</w:t>
      </w:r>
    </w:p>
    <w:p w:rsidR="00C81B16" w:rsidRPr="009D7870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1B16" w:rsidRPr="00BC7814" w:rsidRDefault="00C81B16" w:rsidP="00C81B16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9D7870">
        <w:rPr>
          <w:rFonts w:ascii="Times New Roman" w:hAnsi="Times New Roman"/>
          <w:sz w:val="28"/>
          <w:szCs w:val="28"/>
        </w:rPr>
        <w:t xml:space="preserve">Объекты транспортной инфраструктуры, предлагаемые проектом к размещению, отображены на «Карте планируемого размещения объектов теплоснабжения, водоснабжения, водоотведения, электроснабжения и связи и транспортной инфраструктуры сельского поселения </w:t>
      </w:r>
      <w:proofErr w:type="spellStart"/>
      <w:r w:rsidRPr="009D7870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9D7870">
        <w:rPr>
          <w:rFonts w:ascii="Times New Roman" w:hAnsi="Times New Roman"/>
          <w:sz w:val="28"/>
          <w:szCs w:val="28"/>
        </w:rPr>
        <w:t xml:space="preserve"> сельсовет. Карте населенных пунктов: с</w:t>
      </w:r>
      <w:proofErr w:type="gramStart"/>
      <w:r w:rsidRPr="009D7870">
        <w:rPr>
          <w:rFonts w:ascii="Times New Roman" w:hAnsi="Times New Roman"/>
          <w:sz w:val="28"/>
          <w:szCs w:val="28"/>
        </w:rPr>
        <w:t>.и</w:t>
      </w:r>
      <w:proofErr w:type="gramEnd"/>
      <w:r w:rsidRPr="009D7870">
        <w:rPr>
          <w:rFonts w:ascii="Times New Roman" w:hAnsi="Times New Roman"/>
          <w:sz w:val="28"/>
          <w:szCs w:val="28"/>
        </w:rPr>
        <w:t xml:space="preserve">мени 8 Марта, с. </w:t>
      </w:r>
      <w:proofErr w:type="spellStart"/>
      <w:r w:rsidRPr="009D7870">
        <w:rPr>
          <w:rFonts w:ascii="Times New Roman" w:hAnsi="Times New Roman"/>
          <w:sz w:val="28"/>
          <w:szCs w:val="28"/>
        </w:rPr>
        <w:t>Новошахово</w:t>
      </w:r>
      <w:proofErr w:type="spellEnd"/>
      <w:r w:rsidRPr="009D7870">
        <w:rPr>
          <w:rFonts w:ascii="Times New Roman" w:hAnsi="Times New Roman"/>
          <w:sz w:val="28"/>
          <w:szCs w:val="28"/>
        </w:rPr>
        <w:t xml:space="preserve"> с отображением планируемых объектов теплоснабжения, водоснабжения, водоотведения, электроснабжения и связи и транспортной инфраструктуры сельского поселения </w:t>
      </w:r>
      <w:proofErr w:type="spellStart"/>
      <w:r w:rsidRPr="009D7870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9D7870">
        <w:rPr>
          <w:rFonts w:ascii="Times New Roman" w:hAnsi="Times New Roman"/>
          <w:sz w:val="28"/>
          <w:szCs w:val="28"/>
        </w:rPr>
        <w:t xml:space="preserve"> сельсовет».</w:t>
      </w:r>
    </w:p>
    <w:p w:rsidR="00C81B16" w:rsidRDefault="00C81B16" w:rsidP="00C81B16">
      <w:pPr>
        <w:shd w:val="clear" w:color="auto" w:fill="FFFFFF"/>
        <w:jc w:val="both"/>
        <w:rPr>
          <w:b/>
          <w:color w:val="242424"/>
          <w:sz w:val="28"/>
          <w:szCs w:val="28"/>
        </w:rPr>
      </w:pPr>
    </w:p>
    <w:p w:rsidR="00C81B16" w:rsidRPr="00BC7814" w:rsidRDefault="00C81B16" w:rsidP="00C81B16">
      <w:pPr>
        <w:shd w:val="clear" w:color="auto" w:fill="FFFFFF"/>
        <w:jc w:val="both"/>
        <w:rPr>
          <w:b/>
          <w:bCs/>
        </w:rPr>
      </w:pPr>
      <w:r w:rsidRPr="00BC7814">
        <w:rPr>
          <w:b/>
          <w:color w:val="242424"/>
        </w:rPr>
        <w:t>6.Оценка эффективности мероприятий  развития социальной инфраструктуры</w:t>
      </w:r>
    </w:p>
    <w:p w:rsidR="00C81B16" w:rsidRPr="00BC7814" w:rsidRDefault="00C81B16" w:rsidP="00C81B16">
      <w:pPr>
        <w:shd w:val="clear" w:color="auto" w:fill="FFFFFF"/>
        <w:jc w:val="both"/>
        <w:rPr>
          <w:b/>
          <w:bCs/>
        </w:rPr>
      </w:pPr>
    </w:p>
    <w:p w:rsidR="00C81B16" w:rsidRPr="00BC7814" w:rsidRDefault="00C81B16" w:rsidP="00C81B16">
      <w:pPr>
        <w:pStyle w:val="12"/>
        <w:spacing w:before="0"/>
        <w:rPr>
          <w:rFonts w:cs="Times New Roman"/>
          <w:sz w:val="24"/>
        </w:rPr>
      </w:pPr>
      <w:r w:rsidRPr="00BC7814">
        <w:rPr>
          <w:rFonts w:cs="Times New Roman"/>
          <w:sz w:val="24"/>
        </w:rPr>
        <w:t xml:space="preserve"> ПРОГРАММА ИНВЕСТИЦИОННЫХ ПРОЕКТОВ, </w:t>
      </w:r>
    </w:p>
    <w:p w:rsidR="00C81B16" w:rsidRPr="00BC7814" w:rsidRDefault="00C81B16" w:rsidP="00C81B16">
      <w:pPr>
        <w:pStyle w:val="12"/>
        <w:spacing w:before="0"/>
        <w:rPr>
          <w:rFonts w:cs="Times New Roman"/>
          <w:sz w:val="24"/>
        </w:rPr>
      </w:pPr>
      <w:r w:rsidRPr="00BC7814">
        <w:rPr>
          <w:rFonts w:cs="Times New Roman"/>
          <w:sz w:val="24"/>
        </w:rPr>
        <w:t>ОБЕСПЕЧИВАЮЩИХ ДОСТИЖЕНИЕ ЦЕЛЕВЫХ ПОКАЗАТЕЛЕЙ</w:t>
      </w:r>
    </w:p>
    <w:p w:rsidR="00C81B16" w:rsidRPr="00BC7814" w:rsidRDefault="00C81B16" w:rsidP="00C81B16">
      <w:pPr>
        <w:shd w:val="clear" w:color="auto" w:fill="FFFFFF"/>
        <w:jc w:val="center"/>
        <w:rPr>
          <w:b/>
          <w:bCs/>
        </w:rPr>
      </w:pPr>
    </w:p>
    <w:p w:rsidR="00C81B16" w:rsidRPr="00BC7814" w:rsidRDefault="00C81B16" w:rsidP="00C81B16">
      <w:pPr>
        <w:pStyle w:val="afc"/>
        <w:rPr>
          <w:b w:val="0"/>
          <w:bCs/>
          <w:szCs w:val="24"/>
        </w:rPr>
      </w:pPr>
      <w:r w:rsidRPr="00BC7814">
        <w:rPr>
          <w:b w:val="0"/>
          <w:szCs w:val="24"/>
        </w:rPr>
        <w:t xml:space="preserve">Таблица 6 – </w:t>
      </w:r>
      <w:r w:rsidRPr="00AE1133">
        <w:rPr>
          <w:b w:val="0"/>
          <w:bCs/>
          <w:szCs w:val="24"/>
        </w:rPr>
        <w:t xml:space="preserve">Программа инвестиционных проектов </w:t>
      </w:r>
      <w:proofErr w:type="spellStart"/>
      <w:r w:rsidRPr="00AE1133">
        <w:rPr>
          <w:b w:val="0"/>
          <w:bCs/>
          <w:szCs w:val="24"/>
        </w:rPr>
        <w:t>улично</w:t>
      </w:r>
      <w:proofErr w:type="spellEnd"/>
      <w:r w:rsidRPr="00BC7814">
        <w:rPr>
          <w:b w:val="0"/>
          <w:bCs/>
          <w:szCs w:val="24"/>
        </w:rPr>
        <w:t xml:space="preserve"> – дорожной сети сельского поселения </w:t>
      </w:r>
      <w:proofErr w:type="spellStart"/>
      <w:r w:rsidRPr="00BC7814">
        <w:rPr>
          <w:b w:val="0"/>
          <w:bCs/>
          <w:szCs w:val="24"/>
        </w:rPr>
        <w:t>Восьмомартовский</w:t>
      </w:r>
      <w:proofErr w:type="spellEnd"/>
      <w:r w:rsidRPr="00BC7814">
        <w:rPr>
          <w:b w:val="0"/>
          <w:bCs/>
          <w:szCs w:val="24"/>
        </w:rPr>
        <w:t xml:space="preserve"> сельсовет.</w:t>
      </w:r>
    </w:p>
    <w:tbl>
      <w:tblPr>
        <w:tblW w:w="11160" w:type="dxa"/>
        <w:tblInd w:w="-1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260"/>
        <w:gridCol w:w="1260"/>
        <w:gridCol w:w="707"/>
        <w:gridCol w:w="553"/>
        <w:gridCol w:w="720"/>
        <w:gridCol w:w="720"/>
        <w:gridCol w:w="720"/>
        <w:gridCol w:w="585"/>
        <w:gridCol w:w="26"/>
        <w:gridCol w:w="559"/>
        <w:gridCol w:w="90"/>
        <w:gridCol w:w="540"/>
        <w:gridCol w:w="540"/>
        <w:gridCol w:w="540"/>
        <w:gridCol w:w="45"/>
        <w:gridCol w:w="585"/>
        <w:gridCol w:w="14"/>
        <w:gridCol w:w="571"/>
        <w:gridCol w:w="45"/>
        <w:gridCol w:w="540"/>
      </w:tblGrid>
      <w:tr w:rsidR="00C81B16" w:rsidRPr="00BC7814" w:rsidTr="00AE6012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781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C7814">
              <w:rPr>
                <w:b/>
                <w:sz w:val="18"/>
                <w:szCs w:val="18"/>
              </w:rPr>
              <w:t>/</w:t>
            </w:r>
            <w:proofErr w:type="spellStart"/>
            <w:r w:rsidRPr="00BC781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 xml:space="preserve">Общая сметная </w:t>
            </w:r>
            <w:r w:rsidRPr="00BC7814">
              <w:rPr>
                <w:b/>
                <w:sz w:val="18"/>
                <w:szCs w:val="18"/>
              </w:rPr>
              <w:lastRenderedPageBreak/>
              <w:t>стоимость, тыс</w:t>
            </w:r>
            <w:proofErr w:type="gramStart"/>
            <w:r w:rsidRPr="00BC7814">
              <w:rPr>
                <w:b/>
                <w:sz w:val="18"/>
                <w:szCs w:val="18"/>
              </w:rPr>
              <w:t>.р</w:t>
            </w:r>
            <w:proofErr w:type="gramEnd"/>
            <w:r w:rsidRPr="00BC7814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lastRenderedPageBreak/>
              <w:t xml:space="preserve">Единица </w:t>
            </w:r>
            <w:r w:rsidRPr="00BC7814">
              <w:rPr>
                <w:b/>
                <w:sz w:val="18"/>
                <w:szCs w:val="18"/>
              </w:rPr>
              <w:lastRenderedPageBreak/>
              <w:t xml:space="preserve">измерения </w:t>
            </w:r>
          </w:p>
        </w:tc>
        <w:tc>
          <w:tcPr>
            <w:tcW w:w="5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lastRenderedPageBreak/>
              <w:t xml:space="preserve">Финансовые потребности, </w:t>
            </w:r>
            <w:r w:rsidRPr="00BC7814">
              <w:rPr>
                <w:b/>
                <w:i/>
                <w:iCs/>
                <w:sz w:val="18"/>
                <w:szCs w:val="18"/>
              </w:rPr>
              <w:t>тыс</w:t>
            </w:r>
            <w:proofErr w:type="gramStart"/>
            <w:r w:rsidRPr="00BC7814">
              <w:rPr>
                <w:b/>
                <w:i/>
                <w:iCs/>
                <w:sz w:val="18"/>
                <w:szCs w:val="18"/>
              </w:rPr>
              <w:t>.р</w:t>
            </w:r>
            <w:proofErr w:type="gramEnd"/>
            <w:r w:rsidRPr="00BC7814">
              <w:rPr>
                <w:b/>
                <w:i/>
                <w:iCs/>
                <w:sz w:val="18"/>
                <w:szCs w:val="18"/>
              </w:rPr>
              <w:t>уб.(без НДС)</w:t>
            </w:r>
          </w:p>
        </w:tc>
      </w:tr>
      <w:tr w:rsidR="00C81B16" w:rsidRPr="00BC7814" w:rsidTr="00AE6012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на весь период 2016-2032 гг.</w:t>
            </w:r>
          </w:p>
        </w:tc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по годам</w:t>
            </w:r>
          </w:p>
        </w:tc>
      </w:tr>
      <w:tr w:rsidR="00C81B16" w:rsidRPr="00BC7814" w:rsidTr="00AE6012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2021-2026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2027-2031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2032</w:t>
            </w:r>
          </w:p>
        </w:tc>
      </w:tr>
      <w:tr w:rsidR="00C81B16" w:rsidRPr="00BC7814" w:rsidTr="00AE601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781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81B16" w:rsidRPr="00BC7814" w:rsidTr="00AE601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color w:val="FF0000"/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BC7814">
              <w:rPr>
                <w:sz w:val="18"/>
                <w:szCs w:val="18"/>
              </w:rPr>
              <w:t>грейдерованием</w:t>
            </w:r>
            <w:proofErr w:type="spellEnd"/>
            <w:r w:rsidRPr="00BC7814">
              <w:rPr>
                <w:sz w:val="18"/>
                <w:szCs w:val="18"/>
              </w:rPr>
              <w:t>, ямочным     ремонтом, установка дорожных знаков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 xml:space="preserve">Повышение  качества </w:t>
            </w:r>
            <w:proofErr w:type="spellStart"/>
            <w:r w:rsidRPr="00BC7814">
              <w:rPr>
                <w:sz w:val="18"/>
                <w:szCs w:val="18"/>
              </w:rPr>
              <w:t>уличн</w:t>
            </w:r>
            <w:proofErr w:type="gramStart"/>
            <w:r w:rsidRPr="00BC7814">
              <w:rPr>
                <w:sz w:val="18"/>
                <w:szCs w:val="18"/>
              </w:rPr>
              <w:t>о</w:t>
            </w:r>
            <w:proofErr w:type="spellEnd"/>
            <w:r w:rsidRPr="00BC7814">
              <w:rPr>
                <w:sz w:val="18"/>
                <w:szCs w:val="18"/>
              </w:rPr>
              <w:t>-</w:t>
            </w:r>
            <w:proofErr w:type="gramEnd"/>
            <w:r w:rsidRPr="00BC7814">
              <w:rPr>
                <w:sz w:val="18"/>
                <w:szCs w:val="18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17750,0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11,0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17750,0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900,0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1800,0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1900,0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2000,0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500,0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5000,0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5000,0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650,0</w:t>
            </w:r>
          </w:p>
        </w:tc>
      </w:tr>
      <w:tr w:rsidR="00C81B16" w:rsidRPr="00BC7814" w:rsidTr="00AE601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1306,0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 xml:space="preserve">60 </w:t>
            </w:r>
            <w:proofErr w:type="spellStart"/>
            <w:proofErr w:type="gramStart"/>
            <w:r w:rsidRPr="00BC781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1306,0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160,0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162,0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163,0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165,0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B16" w:rsidRPr="00BC7814" w:rsidRDefault="00C81B16" w:rsidP="00AE6012">
            <w:pPr>
              <w:snapToGrid w:val="0"/>
              <w:jc w:val="center"/>
              <w:rPr>
                <w:sz w:val="18"/>
                <w:szCs w:val="18"/>
              </w:rPr>
            </w:pPr>
            <w:r w:rsidRPr="00BC7814">
              <w:rPr>
                <w:sz w:val="18"/>
                <w:szCs w:val="18"/>
              </w:rPr>
              <w:t>166,0</w:t>
            </w:r>
          </w:p>
        </w:tc>
      </w:tr>
    </w:tbl>
    <w:p w:rsidR="00C81B16" w:rsidRPr="00BC7814" w:rsidRDefault="00C81B16" w:rsidP="00C81B16">
      <w:pPr>
        <w:shd w:val="clear" w:color="auto" w:fill="FFFFFF"/>
        <w:jc w:val="both"/>
        <w:rPr>
          <w:b/>
          <w:bCs/>
          <w:color w:val="FF0000"/>
          <w:sz w:val="18"/>
          <w:szCs w:val="18"/>
        </w:rPr>
      </w:pPr>
    </w:p>
    <w:p w:rsidR="00C81B16" w:rsidRDefault="00C81B16" w:rsidP="00C81B16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both"/>
        <w:rPr>
          <w:b/>
          <w:bCs/>
          <w:sz w:val="22"/>
          <w:szCs w:val="22"/>
        </w:rPr>
      </w:pPr>
    </w:p>
    <w:p w:rsidR="00C81B16" w:rsidRPr="00BC7814" w:rsidRDefault="00C81B16" w:rsidP="00C81B16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22"/>
          <w:szCs w:val="22"/>
        </w:rPr>
      </w:pPr>
      <w:r w:rsidRPr="00BC7814">
        <w:rPr>
          <w:b/>
          <w:bCs/>
          <w:sz w:val="22"/>
          <w:szCs w:val="22"/>
        </w:rPr>
        <w:t>Структура инвестиций.</w:t>
      </w:r>
    </w:p>
    <w:p w:rsidR="00C81B16" w:rsidRDefault="00C81B16" w:rsidP="00C81B16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22"/>
          <w:szCs w:val="22"/>
        </w:rPr>
      </w:pPr>
    </w:p>
    <w:p w:rsidR="00C81B16" w:rsidRPr="009D7870" w:rsidRDefault="00C81B16" w:rsidP="00C81B16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jc w:val="both"/>
        <w:rPr>
          <w:sz w:val="28"/>
          <w:szCs w:val="28"/>
        </w:rPr>
      </w:pPr>
      <w:r w:rsidRPr="009D7870">
        <w:rPr>
          <w:spacing w:val="-1"/>
          <w:sz w:val="28"/>
          <w:szCs w:val="28"/>
        </w:rPr>
        <w:t>Общий объём средств, необходимый на первоочередные мероприя</w:t>
      </w:r>
      <w:r w:rsidRPr="009D7870">
        <w:rPr>
          <w:spacing w:val="-1"/>
          <w:sz w:val="28"/>
          <w:szCs w:val="28"/>
        </w:rPr>
        <w:softHyphen/>
      </w:r>
      <w:r w:rsidRPr="009D7870">
        <w:rPr>
          <w:sz w:val="28"/>
          <w:szCs w:val="28"/>
        </w:rPr>
        <w:t xml:space="preserve">тия по модернизации объектов </w:t>
      </w:r>
      <w:proofErr w:type="spellStart"/>
      <w:r w:rsidRPr="009D7870">
        <w:rPr>
          <w:sz w:val="28"/>
          <w:szCs w:val="28"/>
        </w:rPr>
        <w:t>улично</w:t>
      </w:r>
      <w:proofErr w:type="spellEnd"/>
      <w:r w:rsidRPr="009D7870">
        <w:rPr>
          <w:sz w:val="28"/>
          <w:szCs w:val="28"/>
        </w:rPr>
        <w:t xml:space="preserve"> – дорожной сети  сельского поселения </w:t>
      </w:r>
      <w:proofErr w:type="spellStart"/>
      <w:r w:rsidRPr="009D7870">
        <w:rPr>
          <w:sz w:val="28"/>
          <w:szCs w:val="28"/>
        </w:rPr>
        <w:t>Восьмомартовский</w:t>
      </w:r>
      <w:proofErr w:type="spellEnd"/>
      <w:r w:rsidRPr="009D7870">
        <w:rPr>
          <w:sz w:val="28"/>
          <w:szCs w:val="28"/>
        </w:rPr>
        <w:t xml:space="preserve"> сельсовет на 2016 - 2032 годы, составляет </w:t>
      </w:r>
      <w:r>
        <w:rPr>
          <w:sz w:val="28"/>
          <w:szCs w:val="28"/>
        </w:rPr>
        <w:t>19056</w:t>
      </w:r>
      <w:r w:rsidRPr="009D7870">
        <w:rPr>
          <w:sz w:val="28"/>
          <w:szCs w:val="28"/>
        </w:rPr>
        <w:t>,0 тыс. рублей. Из них наибольшая доля требуется на ремонт  автомобильных дорог</w:t>
      </w:r>
    </w:p>
    <w:p w:rsidR="00C81B16" w:rsidRPr="009D7870" w:rsidRDefault="00C81B16" w:rsidP="00C81B16">
      <w:pPr>
        <w:jc w:val="both"/>
        <w:rPr>
          <w:sz w:val="28"/>
          <w:szCs w:val="28"/>
        </w:rPr>
      </w:pPr>
      <w:r w:rsidRPr="009D7870">
        <w:rPr>
          <w:sz w:val="28"/>
          <w:szCs w:val="28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9D7870">
        <w:rPr>
          <w:sz w:val="28"/>
          <w:szCs w:val="28"/>
        </w:rPr>
        <w:t>уличн</w:t>
      </w:r>
      <w:proofErr w:type="gramStart"/>
      <w:r w:rsidRPr="009D7870">
        <w:rPr>
          <w:sz w:val="28"/>
          <w:szCs w:val="28"/>
        </w:rPr>
        <w:t>о</w:t>
      </w:r>
      <w:proofErr w:type="spellEnd"/>
      <w:r w:rsidRPr="009D7870">
        <w:rPr>
          <w:sz w:val="28"/>
          <w:szCs w:val="28"/>
        </w:rPr>
        <w:t>-</w:t>
      </w:r>
      <w:proofErr w:type="gramEnd"/>
      <w:r w:rsidRPr="009D7870">
        <w:rPr>
          <w:sz w:val="28"/>
          <w:szCs w:val="28"/>
        </w:rPr>
        <w:t xml:space="preserve"> дорожной сети, а также их приоритетности потребности в финансовых вложениях распределены на 2016 – 2032 годы. Полученные результаты (в ценах 2016 года) приведены в таб..7</w:t>
      </w:r>
    </w:p>
    <w:p w:rsidR="00C81B16" w:rsidRPr="00CC1072" w:rsidRDefault="00C81B16" w:rsidP="00C81B16">
      <w:pPr>
        <w:shd w:val="clear" w:color="auto" w:fill="FFFFFF"/>
        <w:spacing w:line="274" w:lineRule="exact"/>
        <w:jc w:val="both"/>
        <w:rPr>
          <w:b/>
          <w:color w:val="000000"/>
          <w:spacing w:val="-1"/>
        </w:rPr>
      </w:pPr>
    </w:p>
    <w:p w:rsidR="00C81B16" w:rsidRPr="00CC1072" w:rsidRDefault="00C81B16" w:rsidP="00C81B16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CC1072">
        <w:rPr>
          <w:b/>
          <w:color w:val="000000"/>
          <w:spacing w:val="-1"/>
        </w:rPr>
        <w:t>Таблица 7. Распределение объёма инвестиций на период реализации ПТР сель</w:t>
      </w:r>
      <w:r w:rsidRPr="00CC1072">
        <w:rPr>
          <w:b/>
          <w:color w:val="000000"/>
          <w:spacing w:val="-1"/>
        </w:rPr>
        <w:softHyphen/>
      </w:r>
      <w:r w:rsidRPr="00CC1072">
        <w:rPr>
          <w:b/>
          <w:color w:val="000000"/>
        </w:rPr>
        <w:t>ского поселения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Восьмомартовский</w:t>
      </w:r>
      <w:proofErr w:type="spellEnd"/>
      <w:r>
        <w:rPr>
          <w:b/>
          <w:color w:val="000000"/>
        </w:rPr>
        <w:t xml:space="preserve"> сельсовет</w:t>
      </w:r>
      <w:r w:rsidRPr="00CC1072">
        <w:rPr>
          <w:b/>
          <w:color w:val="000000"/>
        </w:rPr>
        <w:t>, тыс. руб.</w:t>
      </w: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1504"/>
        <w:gridCol w:w="1980"/>
        <w:gridCol w:w="763"/>
        <w:gridCol w:w="640"/>
        <w:gridCol w:w="680"/>
        <w:gridCol w:w="680"/>
        <w:gridCol w:w="721"/>
        <w:gridCol w:w="763"/>
        <w:gridCol w:w="610"/>
        <w:gridCol w:w="780"/>
      </w:tblGrid>
      <w:tr w:rsidR="00C81B16" w:rsidRPr="00CC1072" w:rsidTr="00AE6012">
        <w:trPr>
          <w:gridAfter w:val="7"/>
          <w:wAfter w:w="4874" w:type="dxa"/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 w:rsidRPr="00CC1072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Виды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77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Инвестиции на реализацию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color w:val="000000"/>
              </w:rPr>
            </w:pPr>
          </w:p>
        </w:tc>
      </w:tr>
      <w:tr w:rsidR="00C81B16" w:rsidRPr="00CC1072" w:rsidTr="00AE6012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2021-2026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2027-2031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 w:rsidRPr="00CC1072">
              <w:rPr>
                <w:b/>
                <w:color w:val="000000"/>
              </w:rPr>
              <w:t>всего</w:t>
            </w:r>
          </w:p>
        </w:tc>
      </w:tr>
      <w:tr w:rsidR="00C81B16" w:rsidRPr="00CC1072" w:rsidTr="00AE6012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C1072">
              <w:rPr>
                <w:color w:val="000000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  <w:r w:rsidRPr="00CC1072">
              <w:rPr>
                <w:color w:val="000000"/>
              </w:rPr>
              <w:t>Ремонт дорог</w:t>
            </w:r>
          </w:p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CC1072">
              <w:rPr>
                <w:color w:val="000000"/>
              </w:rPr>
              <w:t>сетидорожной</w:t>
            </w:r>
            <w:proofErr w:type="spellEnd"/>
            <w:r w:rsidRPr="00CC1072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Pr="003C2924">
              <w:rPr>
                <w:color w:val="000000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C2924">
              <w:rPr>
                <w:sz w:val="16"/>
                <w:szCs w:val="16"/>
              </w:rPr>
              <w:t>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C2924">
              <w:rPr>
                <w:sz w:val="16"/>
                <w:szCs w:val="16"/>
              </w:rPr>
              <w:t>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 w:rsidRPr="003C2924">
              <w:rPr>
                <w:sz w:val="16"/>
                <w:szCs w:val="16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C2924">
              <w:rPr>
                <w:sz w:val="16"/>
                <w:szCs w:val="16"/>
              </w:rPr>
              <w:t>00,0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C2924">
              <w:rPr>
                <w:sz w:val="16"/>
                <w:szCs w:val="16"/>
              </w:rPr>
              <w:t>000,0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C2924">
              <w:rPr>
                <w:sz w:val="16"/>
                <w:szCs w:val="16"/>
              </w:rPr>
              <w:t>000,0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C2924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17750</w:t>
            </w:r>
            <w:r w:rsidRPr="003C2924">
              <w:rPr>
                <w:sz w:val="16"/>
                <w:szCs w:val="16"/>
              </w:rPr>
              <w:t>,0</w:t>
            </w:r>
          </w:p>
        </w:tc>
      </w:tr>
      <w:tr w:rsidR="00C81B16" w:rsidRPr="00CC1072" w:rsidTr="00AE6012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C1072">
              <w:rPr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  <w:r w:rsidRPr="00CC1072">
              <w:rPr>
                <w:color w:val="000000"/>
              </w:rPr>
              <w:t xml:space="preserve">Освещение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3C2924">
              <w:rPr>
                <w:color w:val="000000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  <w:r w:rsidRPr="003C2924">
              <w:rPr>
                <w:sz w:val="16"/>
                <w:szCs w:val="16"/>
              </w:rPr>
              <w:t>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Pr="003C2924">
              <w:rPr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  <w:r w:rsidRPr="003C2924">
              <w:rPr>
                <w:sz w:val="16"/>
                <w:szCs w:val="16"/>
              </w:rPr>
              <w:t>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  <w:r w:rsidRPr="003C2924">
              <w:rPr>
                <w:sz w:val="16"/>
                <w:szCs w:val="16"/>
              </w:rPr>
              <w:t>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  <w:r w:rsidRPr="003C2924">
              <w:rPr>
                <w:sz w:val="16"/>
                <w:szCs w:val="16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Pr="003C2924">
              <w:rPr>
                <w:sz w:val="16"/>
                <w:szCs w:val="16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Pr="003C2924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  <w:r w:rsidRPr="003C2924">
              <w:rPr>
                <w:sz w:val="16"/>
                <w:szCs w:val="16"/>
              </w:rPr>
              <w:t>,0</w:t>
            </w:r>
          </w:p>
        </w:tc>
      </w:tr>
      <w:tr w:rsidR="00C81B16" w:rsidRPr="00CC1072" w:rsidTr="00AE6012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</w:tbl>
    <w:p w:rsidR="00C81B16" w:rsidRPr="009D7870" w:rsidRDefault="00C81B16" w:rsidP="00C81B16">
      <w:pPr>
        <w:shd w:val="clear" w:color="auto" w:fill="FFFFFF"/>
        <w:ind w:right="-52" w:firstLine="540"/>
        <w:jc w:val="both"/>
        <w:rPr>
          <w:sz w:val="28"/>
          <w:szCs w:val="28"/>
        </w:rPr>
      </w:pPr>
      <w:r w:rsidRPr="009D7870">
        <w:rPr>
          <w:sz w:val="28"/>
          <w:szCs w:val="28"/>
        </w:rPr>
        <w:t xml:space="preserve">В результате анализа </w:t>
      </w:r>
      <w:r w:rsidRPr="009D7870">
        <w:rPr>
          <w:bCs/>
          <w:sz w:val="28"/>
          <w:szCs w:val="28"/>
        </w:rPr>
        <w:t xml:space="preserve">состояния   </w:t>
      </w:r>
      <w:proofErr w:type="spellStart"/>
      <w:r w:rsidRPr="009D7870">
        <w:rPr>
          <w:bCs/>
          <w:sz w:val="28"/>
          <w:szCs w:val="28"/>
        </w:rPr>
        <w:t>уличн</w:t>
      </w:r>
      <w:proofErr w:type="gramStart"/>
      <w:r w:rsidRPr="009D7870">
        <w:rPr>
          <w:bCs/>
          <w:sz w:val="28"/>
          <w:szCs w:val="28"/>
        </w:rPr>
        <w:t>о</w:t>
      </w:r>
      <w:proofErr w:type="spellEnd"/>
      <w:r w:rsidRPr="009D7870">
        <w:rPr>
          <w:bCs/>
          <w:sz w:val="28"/>
          <w:szCs w:val="28"/>
        </w:rPr>
        <w:t>-</w:t>
      </w:r>
      <w:proofErr w:type="gramEnd"/>
      <w:r w:rsidRPr="009D7870">
        <w:rPr>
          <w:bCs/>
          <w:sz w:val="28"/>
          <w:szCs w:val="28"/>
        </w:rPr>
        <w:t xml:space="preserve"> дорожной сети сельского поселения</w:t>
      </w:r>
      <w:r w:rsidRPr="009D7870">
        <w:rPr>
          <w:sz w:val="28"/>
          <w:szCs w:val="28"/>
        </w:rPr>
        <w:t xml:space="preserve"> </w:t>
      </w:r>
      <w:proofErr w:type="spellStart"/>
      <w:r w:rsidRPr="009D7870">
        <w:rPr>
          <w:sz w:val="28"/>
          <w:szCs w:val="28"/>
        </w:rPr>
        <w:t>Восьмомартовский</w:t>
      </w:r>
      <w:proofErr w:type="spellEnd"/>
      <w:r w:rsidRPr="009D7870">
        <w:rPr>
          <w:sz w:val="28"/>
          <w:szCs w:val="28"/>
        </w:rPr>
        <w:t xml:space="preserve"> сельсовет показано, что экономика поселе</w:t>
      </w:r>
      <w:r w:rsidRPr="009D7870">
        <w:rPr>
          <w:sz w:val="28"/>
          <w:szCs w:val="28"/>
        </w:rPr>
        <w:softHyphen/>
        <w:t>ния является малопривлекательной для частных инвестиций</w:t>
      </w:r>
      <w:r w:rsidRPr="009D7870">
        <w:rPr>
          <w:spacing w:val="-1"/>
          <w:sz w:val="28"/>
          <w:szCs w:val="28"/>
        </w:rPr>
        <w:t>.</w:t>
      </w:r>
      <w:r w:rsidRPr="009D7870">
        <w:rPr>
          <w:sz w:val="28"/>
          <w:szCs w:val="28"/>
        </w:rPr>
        <w:t xml:space="preserve"> Причинами тому служат </w:t>
      </w:r>
      <w:r w:rsidRPr="009D7870">
        <w:rPr>
          <w:spacing w:val="-1"/>
          <w:sz w:val="28"/>
          <w:szCs w:val="28"/>
        </w:rPr>
        <w:t xml:space="preserve">низкий уровень доходов населения, отсутствие роста объёмов производства, относительно </w:t>
      </w:r>
      <w:r w:rsidRPr="009D7870">
        <w:rPr>
          <w:sz w:val="28"/>
          <w:szCs w:val="28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9D7870">
        <w:rPr>
          <w:sz w:val="28"/>
          <w:szCs w:val="28"/>
        </w:rPr>
        <w:softHyphen/>
        <w:t>ты транспортной  инфраструктуры поселения отсутствуют. Поэтому в ка</w:t>
      </w:r>
      <w:r w:rsidRPr="009D7870">
        <w:rPr>
          <w:sz w:val="28"/>
          <w:szCs w:val="28"/>
        </w:rPr>
        <w:softHyphen/>
        <w:t>честве основного источника инвестиций предлагается подразумевать поступления от вы</w:t>
      </w:r>
      <w:r w:rsidRPr="009D7870">
        <w:rPr>
          <w:sz w:val="28"/>
          <w:szCs w:val="28"/>
        </w:rPr>
        <w:softHyphen/>
        <w:t>шестоящих бюджетов.</w:t>
      </w:r>
    </w:p>
    <w:p w:rsidR="00C81B16" w:rsidRPr="009D7870" w:rsidRDefault="00C81B16" w:rsidP="00C81B16">
      <w:pPr>
        <w:shd w:val="clear" w:color="auto" w:fill="FFFFFF"/>
        <w:ind w:right="-52" w:firstLine="708"/>
        <w:jc w:val="both"/>
        <w:rPr>
          <w:sz w:val="28"/>
          <w:szCs w:val="28"/>
        </w:rPr>
      </w:pPr>
      <w:r w:rsidRPr="009D7870">
        <w:rPr>
          <w:spacing w:val="-1"/>
          <w:sz w:val="28"/>
          <w:szCs w:val="28"/>
        </w:rPr>
        <w:t>Оценочное распределение денежных средств на реализацию ПТР (в ценах 2016 го</w:t>
      </w:r>
      <w:r w:rsidRPr="009D7870">
        <w:rPr>
          <w:spacing w:val="-1"/>
          <w:sz w:val="28"/>
          <w:szCs w:val="28"/>
        </w:rPr>
        <w:softHyphen/>
      </w:r>
      <w:r w:rsidRPr="009D7870">
        <w:rPr>
          <w:sz w:val="28"/>
          <w:szCs w:val="28"/>
        </w:rPr>
        <w:t>да) приведено в таб.8</w:t>
      </w:r>
    </w:p>
    <w:p w:rsidR="00C81B16" w:rsidRPr="009D7870" w:rsidRDefault="00C81B16" w:rsidP="00C81B16">
      <w:pPr>
        <w:shd w:val="clear" w:color="auto" w:fill="FFFFFF"/>
        <w:ind w:firstLine="708"/>
        <w:jc w:val="both"/>
        <w:rPr>
          <w:b/>
          <w:color w:val="000000"/>
          <w:spacing w:val="-1"/>
          <w:sz w:val="28"/>
          <w:szCs w:val="28"/>
        </w:rPr>
      </w:pPr>
    </w:p>
    <w:p w:rsidR="00C81B16" w:rsidRPr="00CC1072" w:rsidRDefault="00C81B16" w:rsidP="00C81B16">
      <w:pPr>
        <w:shd w:val="clear" w:color="auto" w:fill="FFFFFF"/>
        <w:ind w:firstLine="708"/>
        <w:jc w:val="both"/>
        <w:rPr>
          <w:b/>
          <w:color w:val="000000"/>
          <w:spacing w:val="-1"/>
        </w:rPr>
      </w:pPr>
      <w:r w:rsidRPr="00CC1072">
        <w:rPr>
          <w:b/>
          <w:color w:val="000000"/>
          <w:spacing w:val="-1"/>
        </w:rPr>
        <w:t>Таблица 8. Источники привлечения денежных средств на реализацию ПКР сельского поселения</w:t>
      </w:r>
      <w:r>
        <w:rPr>
          <w:b/>
          <w:color w:val="000000"/>
          <w:spacing w:val="-1"/>
        </w:rPr>
        <w:t xml:space="preserve"> </w:t>
      </w:r>
      <w:proofErr w:type="spellStart"/>
      <w:r>
        <w:rPr>
          <w:b/>
          <w:color w:val="000000"/>
          <w:spacing w:val="-1"/>
        </w:rPr>
        <w:t>Восьмомартовский</w:t>
      </w:r>
      <w:proofErr w:type="spellEnd"/>
      <w:r>
        <w:rPr>
          <w:b/>
          <w:color w:val="000000"/>
          <w:spacing w:val="-1"/>
        </w:rPr>
        <w:t xml:space="preserve"> сельсовет</w:t>
      </w:r>
      <w:r w:rsidRPr="00CC1072">
        <w:rPr>
          <w:b/>
          <w:color w:val="000000"/>
          <w:spacing w:val="-1"/>
        </w:rPr>
        <w:t>, тыс. руб.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443"/>
      </w:tblGrid>
      <w:tr w:rsidR="00C81B16" w:rsidRPr="00CC1072" w:rsidTr="00AE6012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</w:rPr>
            </w:pPr>
            <w:r w:rsidRPr="00CC1072">
              <w:rPr>
                <w:rFonts w:eastAsia="Arial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</w:rPr>
            </w:pPr>
            <w:r w:rsidRPr="00CC1072">
              <w:rPr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</w:rPr>
            </w:pPr>
            <w:r w:rsidRPr="00CC1072">
              <w:rPr>
                <w:b/>
                <w:spacing w:val="-2"/>
              </w:rPr>
              <w:t>Бюджеты всех уров</w:t>
            </w:r>
            <w:r w:rsidRPr="00CC1072">
              <w:rPr>
                <w:b/>
                <w:spacing w:val="-2"/>
              </w:rPr>
              <w:softHyphen/>
            </w:r>
            <w:r w:rsidRPr="00CC1072">
              <w:rPr>
                <w:b/>
                <w:spacing w:val="-4"/>
              </w:rPr>
              <w:t>ней и част</w:t>
            </w:r>
            <w:r w:rsidRPr="00CC1072">
              <w:rPr>
                <w:b/>
                <w:spacing w:val="-4"/>
              </w:rPr>
              <w:softHyphen/>
            </w:r>
            <w:r w:rsidRPr="00CC1072">
              <w:rPr>
                <w:b/>
                <w:spacing w:val="-2"/>
              </w:rPr>
              <w:t>ные инве</w:t>
            </w:r>
            <w:r w:rsidRPr="00CC1072">
              <w:rPr>
                <w:b/>
                <w:spacing w:val="-2"/>
              </w:rPr>
              <w:softHyphen/>
            </w:r>
            <w:r w:rsidRPr="00CC1072">
              <w:rPr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</w:rPr>
            </w:pPr>
            <w:r w:rsidRPr="00CC1072">
              <w:rPr>
                <w:b/>
                <w:spacing w:val="-1"/>
              </w:rPr>
              <w:t xml:space="preserve">В т.ч.  федеральный </w:t>
            </w:r>
            <w:r w:rsidRPr="00CC1072">
              <w:rPr>
                <w:b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</w:rPr>
            </w:pPr>
            <w:r w:rsidRPr="00CC1072">
              <w:rPr>
                <w:b/>
                <w:spacing w:val="-3"/>
              </w:rPr>
              <w:t xml:space="preserve">В т.ч. </w:t>
            </w:r>
            <w:r w:rsidRPr="00CC1072">
              <w:rPr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</w:rPr>
            </w:pPr>
            <w:r w:rsidRPr="00CC1072">
              <w:rPr>
                <w:b/>
              </w:rPr>
              <w:t>В т.ч.</w:t>
            </w:r>
          </w:p>
          <w:p w:rsidR="00C81B16" w:rsidRPr="00CC1072" w:rsidRDefault="00C81B16" w:rsidP="00AE6012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Местный </w:t>
            </w:r>
            <w:r w:rsidRPr="00CC1072">
              <w:rPr>
                <w:b/>
                <w:spacing w:val="-1"/>
              </w:rPr>
              <w:t>бюджет</w:t>
            </w:r>
          </w:p>
          <w:p w:rsidR="00C81B16" w:rsidRPr="00CC1072" w:rsidRDefault="00C81B16" w:rsidP="00AE6012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</w:rPr>
            </w:pPr>
            <w:r w:rsidRPr="00CC1072">
              <w:rPr>
                <w:b/>
                <w:spacing w:val="-1"/>
              </w:rPr>
              <w:t>В т.ч. вне</w:t>
            </w:r>
            <w:r w:rsidRPr="00CC1072">
              <w:rPr>
                <w:b/>
                <w:spacing w:val="-1"/>
              </w:rPr>
              <w:softHyphen/>
            </w:r>
            <w:r w:rsidRPr="00CC1072">
              <w:rPr>
                <w:b/>
                <w:spacing w:val="-3"/>
              </w:rPr>
              <w:t xml:space="preserve">бюджетные </w:t>
            </w:r>
            <w:r w:rsidRPr="00CC1072">
              <w:rPr>
                <w:b/>
                <w:spacing w:val="-1"/>
              </w:rPr>
              <w:t>источники</w:t>
            </w:r>
          </w:p>
        </w:tc>
      </w:tr>
      <w:tr w:rsidR="00C81B16" w:rsidRPr="00CC1072" w:rsidTr="00AE6012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14"/>
              <w:jc w:val="center"/>
            </w:pPr>
            <w:r w:rsidRPr="00CC1072"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  <w:r w:rsidRPr="00CC1072">
              <w:rPr>
                <w:color w:val="000000"/>
              </w:rPr>
              <w:t>Ремонт дорог</w:t>
            </w:r>
          </w:p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CC1072">
              <w:rPr>
                <w:color w:val="000000"/>
              </w:rPr>
              <w:t>сетидорожной</w:t>
            </w:r>
            <w:proofErr w:type="spellEnd"/>
            <w:r w:rsidRPr="00CC1072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ind w:left="-56"/>
              <w:jc w:val="center"/>
            </w:pPr>
            <w:r>
              <w:t>17750</w:t>
            </w:r>
            <w:r w:rsidRPr="009D7870"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ind w:right="5"/>
              <w:jc w:val="center"/>
            </w:pPr>
            <w:r w:rsidRPr="003C2924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</w:pPr>
            <w:r w:rsidRPr="003C2924"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</w:pPr>
            <w:r>
              <w:t>17750</w:t>
            </w:r>
            <w:r w:rsidRPr="003C2924"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</w:pPr>
            <w:r w:rsidRPr="003C2924">
              <w:t>0</w:t>
            </w:r>
          </w:p>
        </w:tc>
      </w:tr>
      <w:tr w:rsidR="00C81B16" w:rsidRPr="00CC1072" w:rsidTr="00AE6012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1B16" w:rsidRPr="00CC1072" w:rsidRDefault="00C81B16" w:rsidP="00AE6012">
            <w:pPr>
              <w:shd w:val="clear" w:color="auto" w:fill="FFFFFF"/>
              <w:snapToGrid w:val="0"/>
              <w:ind w:left="14"/>
              <w:jc w:val="center"/>
            </w:pPr>
            <w:r w:rsidRPr="00CC1072"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CC1072" w:rsidRDefault="00C81B16" w:rsidP="00AE6012">
            <w:pPr>
              <w:shd w:val="clear" w:color="auto" w:fill="FFFFFF"/>
              <w:snapToGrid w:val="0"/>
              <w:rPr>
                <w:color w:val="000000"/>
              </w:rPr>
            </w:pPr>
            <w:r w:rsidRPr="00CC1072">
              <w:rPr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</w:pPr>
            <w:r>
              <w:t>1306</w:t>
            </w:r>
            <w:r w:rsidRPr="003C2924"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ind w:right="5"/>
              <w:jc w:val="center"/>
            </w:pPr>
            <w:r w:rsidRPr="003C2924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</w:pPr>
            <w:r w:rsidRPr="003C2924"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</w:pPr>
            <w:r>
              <w:t xml:space="preserve">       1306</w:t>
            </w:r>
            <w:r w:rsidRPr="003C2924"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B16" w:rsidRPr="003C2924" w:rsidRDefault="00C81B16" w:rsidP="00AE6012">
            <w:pPr>
              <w:shd w:val="clear" w:color="auto" w:fill="FFFFFF"/>
              <w:snapToGrid w:val="0"/>
              <w:jc w:val="center"/>
            </w:pPr>
            <w:r w:rsidRPr="003C2924">
              <w:t>0</w:t>
            </w:r>
          </w:p>
        </w:tc>
      </w:tr>
    </w:tbl>
    <w:p w:rsidR="00C81B16" w:rsidRPr="00BC7814" w:rsidRDefault="00C81B16" w:rsidP="00C81B16">
      <w:pPr>
        <w:jc w:val="both"/>
        <w:rPr>
          <w:sz w:val="28"/>
          <w:szCs w:val="28"/>
        </w:rPr>
      </w:pPr>
      <w:r w:rsidRPr="00BC7814">
        <w:rPr>
          <w:sz w:val="28"/>
          <w:szCs w:val="28"/>
        </w:rPr>
        <w:t>Под внебюджетными источниками понимаются средства пред</w:t>
      </w:r>
      <w:r w:rsidRPr="00BC7814">
        <w:rPr>
          <w:sz w:val="28"/>
          <w:szCs w:val="28"/>
        </w:rPr>
        <w:softHyphen/>
        <w:t>приятий, внешних инвесторов и потребителей. Более конкретно распределение источни</w:t>
      </w:r>
      <w:r w:rsidRPr="00BC7814">
        <w:rPr>
          <w:sz w:val="28"/>
          <w:szCs w:val="28"/>
        </w:rPr>
        <w:softHyphen/>
        <w:t>ков финансирования определяется при разработке инвестиционных проектов.</w:t>
      </w:r>
    </w:p>
    <w:p w:rsidR="00C81B16" w:rsidRPr="00BC7814" w:rsidRDefault="00C81B16" w:rsidP="00C81B16">
      <w:pPr>
        <w:jc w:val="both"/>
        <w:rPr>
          <w:sz w:val="28"/>
          <w:szCs w:val="28"/>
        </w:rPr>
      </w:pPr>
      <w:r w:rsidRPr="00BC7814">
        <w:rPr>
          <w:spacing w:val="-1"/>
          <w:sz w:val="28"/>
          <w:szCs w:val="28"/>
        </w:rPr>
        <w:t>Перспективы сельского поселения до 2032 года связаны с расширением производ</w:t>
      </w:r>
      <w:r w:rsidRPr="00BC7814">
        <w:rPr>
          <w:spacing w:val="-1"/>
          <w:sz w:val="28"/>
          <w:szCs w:val="28"/>
        </w:rPr>
        <w:softHyphen/>
        <w:t>ства в сельском хозяйстве, растениеводстве, животноводстве, личных подсобных хозяйст</w:t>
      </w:r>
      <w:r w:rsidRPr="00BC7814">
        <w:rPr>
          <w:spacing w:val="-1"/>
          <w:sz w:val="28"/>
          <w:szCs w:val="28"/>
        </w:rPr>
        <w:softHyphen/>
      </w:r>
      <w:r w:rsidRPr="00BC7814">
        <w:rPr>
          <w:sz w:val="28"/>
          <w:szCs w:val="28"/>
        </w:rPr>
        <w:t>вах.</w:t>
      </w:r>
    </w:p>
    <w:p w:rsidR="00C81B16" w:rsidRPr="00BC7814" w:rsidRDefault="00C81B16" w:rsidP="00C81B16">
      <w:pPr>
        <w:jc w:val="both"/>
        <w:rPr>
          <w:spacing w:val="-1"/>
          <w:sz w:val="28"/>
          <w:szCs w:val="28"/>
        </w:rPr>
      </w:pPr>
      <w:r w:rsidRPr="00BC7814">
        <w:rPr>
          <w:sz w:val="28"/>
          <w:szCs w:val="28"/>
        </w:rPr>
        <w:t>Рассматривая интегральные показатели текущего уровня социально-</w:t>
      </w:r>
      <w:r w:rsidRPr="00BC7814">
        <w:rPr>
          <w:spacing w:val="-1"/>
          <w:sz w:val="28"/>
          <w:szCs w:val="28"/>
        </w:rPr>
        <w:t xml:space="preserve">экономического развития сельского поселения </w:t>
      </w:r>
      <w:proofErr w:type="spellStart"/>
      <w:r w:rsidRPr="00BC7814">
        <w:rPr>
          <w:spacing w:val="-1"/>
          <w:sz w:val="28"/>
          <w:szCs w:val="28"/>
        </w:rPr>
        <w:t>Восьмомартовский</w:t>
      </w:r>
      <w:proofErr w:type="spellEnd"/>
      <w:r w:rsidRPr="00BC7814">
        <w:rPr>
          <w:spacing w:val="-1"/>
          <w:sz w:val="28"/>
          <w:szCs w:val="28"/>
        </w:rPr>
        <w:t xml:space="preserve"> сельсовет, отмечается следующее:</w:t>
      </w:r>
    </w:p>
    <w:p w:rsidR="00C81B16" w:rsidRPr="00BC7814" w:rsidRDefault="00C81B16" w:rsidP="00C81B16">
      <w:pPr>
        <w:jc w:val="both"/>
        <w:rPr>
          <w:sz w:val="28"/>
          <w:szCs w:val="28"/>
        </w:rPr>
      </w:pPr>
      <w:r w:rsidRPr="00BC7814">
        <w:rPr>
          <w:sz w:val="28"/>
          <w:szCs w:val="28"/>
        </w:rPr>
        <w:t>бюджетная обеспеченность низкая.</w:t>
      </w:r>
    </w:p>
    <w:p w:rsidR="00C81B16" w:rsidRPr="00BC7814" w:rsidRDefault="00C81B16" w:rsidP="00C81B16">
      <w:pPr>
        <w:jc w:val="both"/>
        <w:rPr>
          <w:sz w:val="28"/>
          <w:szCs w:val="28"/>
        </w:rPr>
      </w:pPr>
      <w:r w:rsidRPr="00BC7814">
        <w:rPr>
          <w:sz w:val="28"/>
          <w:szCs w:val="28"/>
        </w:rPr>
        <w:t>транспортная доступность населенных пунктов поселения низкая;</w:t>
      </w:r>
    </w:p>
    <w:p w:rsidR="00C81B16" w:rsidRPr="00BC7814" w:rsidRDefault="00C81B16" w:rsidP="00C81B16">
      <w:pPr>
        <w:jc w:val="both"/>
        <w:rPr>
          <w:sz w:val="28"/>
          <w:szCs w:val="28"/>
        </w:rPr>
      </w:pPr>
      <w:r w:rsidRPr="00BC7814">
        <w:rPr>
          <w:sz w:val="28"/>
          <w:szCs w:val="28"/>
        </w:rPr>
        <w:t>наличие трудовых ресурсов позволяет обеспечить потребности населения и рас</w:t>
      </w:r>
      <w:r w:rsidRPr="00BC7814">
        <w:rPr>
          <w:sz w:val="28"/>
          <w:szCs w:val="28"/>
        </w:rPr>
        <w:softHyphen/>
        <w:t>ширение производства;</w:t>
      </w:r>
    </w:p>
    <w:p w:rsidR="00C81B16" w:rsidRPr="00BC7814" w:rsidRDefault="00C81B16" w:rsidP="00C81B16">
      <w:pPr>
        <w:jc w:val="both"/>
        <w:rPr>
          <w:sz w:val="28"/>
          <w:szCs w:val="28"/>
        </w:rPr>
      </w:pPr>
      <w:r w:rsidRPr="00BC7814">
        <w:rPr>
          <w:sz w:val="28"/>
          <w:szCs w:val="28"/>
        </w:rPr>
        <w:t>состояние жилищного фонда - в большей части приемлемое с достаточно высо</w:t>
      </w:r>
      <w:r w:rsidRPr="00BC7814">
        <w:rPr>
          <w:sz w:val="28"/>
          <w:szCs w:val="28"/>
        </w:rPr>
        <w:softHyphen/>
        <w:t>кой долей ветхого жилья;</w:t>
      </w:r>
    </w:p>
    <w:p w:rsidR="00C81B16" w:rsidRPr="00BC7814" w:rsidRDefault="00C81B16" w:rsidP="00C81B16">
      <w:pPr>
        <w:jc w:val="both"/>
        <w:rPr>
          <w:b/>
          <w:bCs/>
          <w:sz w:val="28"/>
          <w:szCs w:val="28"/>
        </w:rPr>
      </w:pPr>
      <w:r w:rsidRPr="00BC7814">
        <w:rPr>
          <w:spacing w:val="-1"/>
          <w:sz w:val="28"/>
          <w:szCs w:val="28"/>
        </w:rPr>
        <w:t xml:space="preserve">доходы населения на уровне </w:t>
      </w:r>
      <w:proofErr w:type="gramStart"/>
      <w:r w:rsidRPr="00BC7814">
        <w:rPr>
          <w:spacing w:val="-1"/>
          <w:sz w:val="28"/>
          <w:szCs w:val="28"/>
        </w:rPr>
        <w:t>средних</w:t>
      </w:r>
      <w:proofErr w:type="gramEnd"/>
      <w:r w:rsidRPr="00BC7814">
        <w:rPr>
          <w:spacing w:val="-1"/>
          <w:sz w:val="28"/>
          <w:szCs w:val="28"/>
        </w:rPr>
        <w:t xml:space="preserve"> по району.</w:t>
      </w:r>
    </w:p>
    <w:p w:rsidR="00C81B16" w:rsidRPr="00BC7814" w:rsidRDefault="00C81B16" w:rsidP="00C81B16">
      <w:pPr>
        <w:jc w:val="both"/>
        <w:rPr>
          <w:b/>
          <w:color w:val="242424"/>
          <w:sz w:val="28"/>
          <w:szCs w:val="28"/>
        </w:rPr>
      </w:pPr>
    </w:p>
    <w:p w:rsidR="00C81B16" w:rsidRPr="009D7870" w:rsidRDefault="00C81B16" w:rsidP="00C81B16">
      <w:pPr>
        <w:pStyle w:val="aa"/>
        <w:spacing w:before="0" w:beforeAutospacing="0" w:after="150" w:afterAutospacing="0" w:line="238" w:lineRule="atLeast"/>
        <w:jc w:val="both"/>
        <w:rPr>
          <w:rFonts w:ascii="Times New Roman" w:hAnsi="Times New Roman"/>
          <w:b/>
          <w:color w:val="242424"/>
          <w:sz w:val="28"/>
          <w:szCs w:val="28"/>
        </w:rPr>
      </w:pPr>
      <w:r w:rsidRPr="009D7870">
        <w:rPr>
          <w:rFonts w:ascii="Times New Roman" w:hAnsi="Times New Roman"/>
          <w:b/>
          <w:color w:val="242424"/>
          <w:sz w:val="28"/>
          <w:szCs w:val="28"/>
        </w:rPr>
        <w:t>7. Оценка эффективности мероприятий развития транспортной инфраструктуры.</w:t>
      </w:r>
    </w:p>
    <w:p w:rsidR="00C81B16" w:rsidRPr="009D7870" w:rsidRDefault="00C81B16" w:rsidP="00C81B16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9D7870">
        <w:rPr>
          <w:bCs/>
          <w:sz w:val="28"/>
          <w:szCs w:val="28"/>
        </w:rPr>
        <w:t xml:space="preserve">- </w:t>
      </w:r>
      <w:proofErr w:type="gramStart"/>
      <w:r w:rsidRPr="009D7870">
        <w:rPr>
          <w:bCs/>
          <w:sz w:val="28"/>
          <w:szCs w:val="28"/>
        </w:rPr>
        <w:t>р</w:t>
      </w:r>
      <w:proofErr w:type="gramEnd"/>
      <w:r w:rsidRPr="009D7870">
        <w:rPr>
          <w:bCs/>
          <w:sz w:val="28"/>
          <w:szCs w:val="28"/>
        </w:rPr>
        <w:t xml:space="preserve">азвитие транспортной инфраструктуры поселения </w:t>
      </w:r>
    </w:p>
    <w:p w:rsidR="00C81B16" w:rsidRPr="009D7870" w:rsidRDefault="00C81B16" w:rsidP="00C81B16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9D7870">
        <w:rPr>
          <w:bCs/>
          <w:sz w:val="28"/>
          <w:szCs w:val="28"/>
        </w:rPr>
        <w:lastRenderedPageBreak/>
        <w:t>-</w:t>
      </w:r>
      <w:proofErr w:type="gramStart"/>
      <w:r w:rsidRPr="009D7870">
        <w:rPr>
          <w:bCs/>
          <w:sz w:val="28"/>
          <w:szCs w:val="28"/>
        </w:rPr>
        <w:t>сбалансированное</w:t>
      </w:r>
      <w:proofErr w:type="gramEnd"/>
      <w:r w:rsidRPr="009D7870">
        <w:rPr>
          <w:bCs/>
          <w:sz w:val="28"/>
          <w:szCs w:val="28"/>
        </w:rPr>
        <w:t xml:space="preserve"> и скоординированное с иными сферами жизни деятельности</w:t>
      </w:r>
    </w:p>
    <w:p w:rsidR="00C81B16" w:rsidRPr="009D7870" w:rsidRDefault="00C81B16" w:rsidP="00C81B16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9D7870">
        <w:rPr>
          <w:bCs/>
          <w:sz w:val="28"/>
          <w:szCs w:val="28"/>
        </w:rPr>
        <w:t>- формирование условий для социально- экономического развития</w:t>
      </w:r>
    </w:p>
    <w:p w:rsidR="00C81B16" w:rsidRPr="009D7870" w:rsidRDefault="00C81B16" w:rsidP="00C81B16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9D7870">
        <w:rPr>
          <w:bCs/>
          <w:sz w:val="28"/>
          <w:szCs w:val="28"/>
        </w:rPr>
        <w:t xml:space="preserve">-повышение безопасности </w:t>
      </w:r>
    </w:p>
    <w:p w:rsidR="00C81B16" w:rsidRPr="009D7870" w:rsidRDefault="00C81B16" w:rsidP="00C81B16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9D7870">
        <w:rPr>
          <w:bCs/>
          <w:sz w:val="28"/>
          <w:szCs w:val="28"/>
        </w:rPr>
        <w:t xml:space="preserve">-качество эффективности транспортного обслуживания населения, юридических лиц и </w:t>
      </w:r>
      <w:r>
        <w:rPr>
          <w:bCs/>
          <w:sz w:val="28"/>
          <w:szCs w:val="28"/>
        </w:rPr>
        <w:t>индивидуальных предпринимателей</w:t>
      </w:r>
      <w:r w:rsidRPr="009D7870">
        <w:rPr>
          <w:bCs/>
          <w:sz w:val="28"/>
          <w:szCs w:val="28"/>
        </w:rPr>
        <w:t xml:space="preserve">, осуществляющих экономическую деятельность  </w:t>
      </w:r>
    </w:p>
    <w:p w:rsidR="00C81B16" w:rsidRPr="009D7870" w:rsidRDefault="00C81B16" w:rsidP="00C81B16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9D7870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C81B16" w:rsidRDefault="00C81B16" w:rsidP="00C81B16">
      <w:pPr>
        <w:pStyle w:val="aa"/>
        <w:spacing w:before="0" w:beforeAutospacing="0" w:after="150" w:afterAutospacing="0" w:line="238" w:lineRule="atLeast"/>
        <w:rPr>
          <w:rFonts w:ascii="Times New Roman" w:hAnsi="Times New Roman"/>
          <w:b/>
          <w:color w:val="242424"/>
          <w:sz w:val="28"/>
          <w:szCs w:val="28"/>
        </w:rPr>
      </w:pPr>
    </w:p>
    <w:p w:rsidR="00C81B16" w:rsidRPr="009D7870" w:rsidRDefault="00C81B16" w:rsidP="00C81B16">
      <w:pPr>
        <w:pStyle w:val="aa"/>
        <w:spacing w:before="0" w:beforeAutospacing="0" w:after="150" w:afterAutospacing="0" w:line="238" w:lineRule="atLeast"/>
        <w:rPr>
          <w:rFonts w:ascii="Times New Roman" w:hAnsi="Times New Roman"/>
          <w:b/>
          <w:color w:val="242424"/>
          <w:sz w:val="28"/>
          <w:szCs w:val="28"/>
        </w:rPr>
      </w:pPr>
      <w:r w:rsidRPr="009D7870">
        <w:rPr>
          <w:rFonts w:ascii="Times New Roman" w:hAnsi="Times New Roman"/>
          <w:b/>
          <w:color w:val="242424"/>
          <w:sz w:val="28"/>
          <w:szCs w:val="28"/>
        </w:rPr>
        <w:t xml:space="preserve"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сельского поселения </w:t>
      </w:r>
      <w:proofErr w:type="spellStart"/>
      <w:r w:rsidRPr="009D7870">
        <w:rPr>
          <w:rFonts w:ascii="Times New Roman" w:hAnsi="Times New Roman"/>
          <w:b/>
          <w:color w:val="242424"/>
          <w:sz w:val="28"/>
          <w:szCs w:val="28"/>
        </w:rPr>
        <w:t>Восьмомартовский</w:t>
      </w:r>
      <w:proofErr w:type="spellEnd"/>
      <w:r w:rsidRPr="009D7870">
        <w:rPr>
          <w:rFonts w:ascii="Times New Roman" w:hAnsi="Times New Roman"/>
          <w:b/>
          <w:color w:val="242424"/>
          <w:sz w:val="28"/>
          <w:szCs w:val="28"/>
        </w:rPr>
        <w:t xml:space="preserve"> сельсовет.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 xml:space="preserve">Администрация муниципального района </w:t>
      </w:r>
      <w:proofErr w:type="spellStart"/>
      <w:r w:rsidRPr="009D7870">
        <w:rPr>
          <w:sz w:val="28"/>
          <w:szCs w:val="28"/>
        </w:rPr>
        <w:t>Ермекеевский</w:t>
      </w:r>
      <w:proofErr w:type="spellEnd"/>
      <w:r w:rsidRPr="009D7870">
        <w:rPr>
          <w:sz w:val="28"/>
          <w:szCs w:val="28"/>
        </w:rPr>
        <w:t xml:space="preserve"> район - администрация  сельского поселения </w:t>
      </w:r>
      <w:proofErr w:type="spellStart"/>
      <w:r w:rsidRPr="009D7870">
        <w:rPr>
          <w:sz w:val="28"/>
          <w:szCs w:val="28"/>
        </w:rPr>
        <w:t>Восьмомартовский</w:t>
      </w:r>
      <w:proofErr w:type="spellEnd"/>
      <w:r w:rsidRPr="009D7870">
        <w:rPr>
          <w:sz w:val="28"/>
          <w:szCs w:val="28"/>
        </w:rPr>
        <w:t xml:space="preserve"> сельсовет осуществляет общий </w:t>
      </w:r>
      <w:proofErr w:type="gramStart"/>
      <w:r w:rsidRPr="009D7870">
        <w:rPr>
          <w:sz w:val="28"/>
          <w:szCs w:val="28"/>
        </w:rPr>
        <w:t>контроль за</w:t>
      </w:r>
      <w:proofErr w:type="gramEnd"/>
      <w:r w:rsidRPr="009D7870">
        <w:rPr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C81B16" w:rsidRPr="009D7870" w:rsidRDefault="00C81B16" w:rsidP="00C81B16">
      <w:pPr>
        <w:jc w:val="both"/>
        <w:rPr>
          <w:sz w:val="28"/>
          <w:szCs w:val="28"/>
        </w:rPr>
      </w:pPr>
      <w:r w:rsidRPr="009D7870">
        <w:rPr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81B16" w:rsidRPr="009D7870" w:rsidRDefault="00C81B16" w:rsidP="00C81B16">
      <w:pPr>
        <w:jc w:val="both"/>
        <w:rPr>
          <w:sz w:val="28"/>
          <w:szCs w:val="28"/>
        </w:rPr>
      </w:pPr>
      <w:r w:rsidRPr="009D7870">
        <w:rPr>
          <w:sz w:val="28"/>
          <w:szCs w:val="28"/>
        </w:rPr>
        <w:t xml:space="preserve">- </w:t>
      </w:r>
      <w:proofErr w:type="gramStart"/>
      <w:r w:rsidRPr="009D7870">
        <w:rPr>
          <w:sz w:val="28"/>
          <w:szCs w:val="28"/>
        </w:rPr>
        <w:t>контроль за</w:t>
      </w:r>
      <w:proofErr w:type="gramEnd"/>
      <w:r w:rsidRPr="009D7870">
        <w:rPr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C81B16" w:rsidRPr="009D7870" w:rsidRDefault="00C81B16" w:rsidP="00C81B16">
      <w:pPr>
        <w:jc w:val="both"/>
        <w:rPr>
          <w:sz w:val="28"/>
          <w:szCs w:val="28"/>
        </w:rPr>
      </w:pPr>
      <w:r w:rsidRPr="009D7870">
        <w:rPr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>Программа разрабатывается сроком на 17 лет и подлежит корректировке ежегодно.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>Мониторинг и корректировка Программы осуществляется на основании следующих нормативных документов.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>Мониторинг Программы включает следующие этапы:</w:t>
      </w:r>
    </w:p>
    <w:p w:rsidR="00C81B16" w:rsidRPr="009D7870" w:rsidRDefault="00C81B16" w:rsidP="00C81B16">
      <w:pPr>
        <w:ind w:firstLine="540"/>
        <w:jc w:val="both"/>
        <w:rPr>
          <w:sz w:val="28"/>
          <w:szCs w:val="28"/>
        </w:rPr>
      </w:pPr>
      <w:r w:rsidRPr="009D7870">
        <w:rPr>
          <w:sz w:val="28"/>
          <w:szCs w:val="28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C81B16" w:rsidRPr="009D7870" w:rsidRDefault="00C81B16" w:rsidP="00C81B16">
      <w:pPr>
        <w:ind w:firstLine="540"/>
        <w:jc w:val="both"/>
        <w:rPr>
          <w:sz w:val="28"/>
          <w:szCs w:val="28"/>
        </w:rPr>
      </w:pPr>
      <w:r w:rsidRPr="009D7870">
        <w:rPr>
          <w:sz w:val="28"/>
          <w:szCs w:val="28"/>
        </w:rPr>
        <w:t>2</w:t>
      </w:r>
      <w:r w:rsidRPr="009D7870">
        <w:rPr>
          <w:color w:val="FF0000"/>
          <w:sz w:val="28"/>
          <w:szCs w:val="28"/>
        </w:rPr>
        <w:t>.</w:t>
      </w:r>
      <w:r w:rsidRPr="009D7870">
        <w:rPr>
          <w:sz w:val="28"/>
          <w:szCs w:val="28"/>
        </w:rPr>
        <w:t>Вверификация данных;</w:t>
      </w:r>
    </w:p>
    <w:p w:rsidR="00C81B16" w:rsidRPr="009D7870" w:rsidRDefault="00C81B16" w:rsidP="00C81B16">
      <w:pPr>
        <w:ind w:firstLine="540"/>
        <w:jc w:val="both"/>
        <w:rPr>
          <w:sz w:val="28"/>
          <w:szCs w:val="28"/>
        </w:rPr>
      </w:pPr>
      <w:r w:rsidRPr="009D7870">
        <w:rPr>
          <w:sz w:val="28"/>
          <w:szCs w:val="28"/>
        </w:rPr>
        <w:lastRenderedPageBreak/>
        <w:t>3.Анализ данных о результатах проводимых преобразований транспортной  инфраструктуры.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C81B16" w:rsidRPr="009D7870" w:rsidRDefault="00C81B16" w:rsidP="00C81B16">
      <w:pPr>
        <w:ind w:firstLine="708"/>
        <w:jc w:val="both"/>
        <w:rPr>
          <w:sz w:val="28"/>
          <w:szCs w:val="28"/>
        </w:rPr>
      </w:pPr>
      <w:r w:rsidRPr="009D7870">
        <w:rPr>
          <w:sz w:val="28"/>
          <w:szCs w:val="28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9D7870">
        <w:rPr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9D7870">
        <w:rPr>
          <w:sz w:val="28"/>
          <w:szCs w:val="28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C81B16" w:rsidRPr="009D7870" w:rsidRDefault="00C81B16" w:rsidP="00C81B1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C81B16" w:rsidRPr="009D7870" w:rsidRDefault="00C81B16" w:rsidP="00C81B16">
      <w:pPr>
        <w:pStyle w:val="aa"/>
        <w:spacing w:before="0" w:beforeAutospacing="0" w:after="150" w:afterAutospacing="0" w:line="238" w:lineRule="atLeast"/>
        <w:rPr>
          <w:rFonts w:ascii="Times New Roman" w:hAnsi="Times New Roman"/>
          <w:color w:val="242424"/>
          <w:sz w:val="28"/>
          <w:szCs w:val="28"/>
        </w:rPr>
      </w:pPr>
    </w:p>
    <w:p w:rsidR="00C81B16" w:rsidRPr="009D7870" w:rsidRDefault="00C81B16" w:rsidP="00C81B16">
      <w:pPr>
        <w:pStyle w:val="aa"/>
        <w:spacing w:before="0" w:beforeAutospacing="0" w:after="150" w:afterAutospacing="0" w:line="238" w:lineRule="atLeast"/>
        <w:rPr>
          <w:rFonts w:ascii="Times New Roman" w:hAnsi="Times New Roman"/>
          <w:color w:val="242424"/>
          <w:sz w:val="28"/>
          <w:szCs w:val="28"/>
        </w:rPr>
      </w:pPr>
    </w:p>
    <w:p w:rsidR="00C81B16" w:rsidRPr="009D7870" w:rsidRDefault="00C81B16" w:rsidP="00C81B1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81B16" w:rsidRPr="009D7870" w:rsidRDefault="00C81B16" w:rsidP="00C81B1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1CBC" w:rsidRDefault="006B1CBC"/>
    <w:sectPr w:rsidR="006B1CBC" w:rsidSect="006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4E8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1778"/>
        </w:tabs>
        <w:ind w:left="1778" w:hanging="360"/>
      </w:pPr>
    </w:lvl>
  </w:abstractNum>
  <w:abstractNum w:abstractNumId="4">
    <w:nsid w:val="0651064E"/>
    <w:multiLevelType w:val="hybridMultilevel"/>
    <w:tmpl w:val="DCBCC44E"/>
    <w:lvl w:ilvl="0" w:tplc="3F9CB1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6534F3F"/>
    <w:multiLevelType w:val="singleLevel"/>
    <w:tmpl w:val="F4587F8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6E07564"/>
    <w:multiLevelType w:val="singleLevel"/>
    <w:tmpl w:val="786083E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7">
    <w:nsid w:val="08F12B7B"/>
    <w:multiLevelType w:val="singleLevel"/>
    <w:tmpl w:val="A19443BC"/>
    <w:lvl w:ilvl="0">
      <w:start w:val="2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8">
    <w:nsid w:val="0B69683C"/>
    <w:multiLevelType w:val="singleLevel"/>
    <w:tmpl w:val="4922106C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0D6E790F"/>
    <w:multiLevelType w:val="singleLevel"/>
    <w:tmpl w:val="FBD4B19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1EF27297"/>
    <w:multiLevelType w:val="singleLevel"/>
    <w:tmpl w:val="A7D8AC4A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26E140D8"/>
    <w:multiLevelType w:val="singleLevel"/>
    <w:tmpl w:val="DBB40B12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297E047A"/>
    <w:multiLevelType w:val="singleLevel"/>
    <w:tmpl w:val="E0B8A08C"/>
    <w:lvl w:ilvl="0">
      <w:start w:val="10"/>
      <w:numFmt w:val="decimal"/>
      <w:lvlText w:val="1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4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B04495"/>
    <w:multiLevelType w:val="hybridMultilevel"/>
    <w:tmpl w:val="154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31D4"/>
    <w:multiLevelType w:val="hybridMultilevel"/>
    <w:tmpl w:val="576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F8D3961"/>
    <w:multiLevelType w:val="hybridMultilevel"/>
    <w:tmpl w:val="385CB456"/>
    <w:lvl w:ilvl="0" w:tplc="BC185346">
      <w:start w:val="4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9">
    <w:nsid w:val="4C452E6E"/>
    <w:multiLevelType w:val="hybridMultilevel"/>
    <w:tmpl w:val="ABF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31DD8"/>
    <w:multiLevelType w:val="hybridMultilevel"/>
    <w:tmpl w:val="317844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C1750"/>
    <w:multiLevelType w:val="hybridMultilevel"/>
    <w:tmpl w:val="AF9A2F88"/>
    <w:lvl w:ilvl="0" w:tplc="16C2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B0A0D"/>
    <w:multiLevelType w:val="singleLevel"/>
    <w:tmpl w:val="865014B6"/>
    <w:lvl w:ilvl="0">
      <w:start w:val="14"/>
      <w:numFmt w:val="decimal"/>
      <w:lvlText w:val="1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3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4DA5"/>
    <w:multiLevelType w:val="hybridMultilevel"/>
    <w:tmpl w:val="907C8BA6"/>
    <w:lvl w:ilvl="0" w:tplc="8C10E97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F156C"/>
    <w:multiLevelType w:val="singleLevel"/>
    <w:tmpl w:val="EDE2840A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lvl w:ilvl="0">
        <w:start w:val="12"/>
        <w:numFmt w:val="decimal"/>
        <w:lvlText w:val="1.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10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5"/>
  </w:num>
  <w:num w:numId="14">
    <w:abstractNumId w:val="5"/>
  </w:num>
  <w:num w:numId="15">
    <w:abstractNumId w:val="6"/>
  </w:num>
  <w:num w:numId="16">
    <w:abstractNumId w:val="18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15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4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81B16"/>
    <w:rsid w:val="002D28FA"/>
    <w:rsid w:val="006B1CBC"/>
    <w:rsid w:val="00C81B16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B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B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81B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1B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1B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81B1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C81B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1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"/>
    <w:basedOn w:val="a"/>
    <w:rsid w:val="00C81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C81B16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81B1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caption"/>
    <w:basedOn w:val="a"/>
    <w:next w:val="a"/>
    <w:qFormat/>
    <w:rsid w:val="00C81B1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unhideWhenUsed/>
    <w:rsid w:val="00C81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1B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81B16"/>
    <w:pPr>
      <w:spacing w:after="120"/>
    </w:pPr>
  </w:style>
  <w:style w:type="character" w:customStyle="1" w:styleId="a7">
    <w:name w:val="Основной текст Знак"/>
    <w:basedOn w:val="a0"/>
    <w:link w:val="a6"/>
    <w:rsid w:val="00C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C81B1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rsid w:val="00C81B16"/>
    <w:pPr>
      <w:spacing w:before="100" w:beforeAutospacing="1" w:after="100" w:afterAutospacing="1"/>
    </w:pPr>
    <w:rPr>
      <w:rFonts w:ascii="Calibri" w:hAnsi="Calibri"/>
    </w:rPr>
  </w:style>
  <w:style w:type="character" w:customStyle="1" w:styleId="ab">
    <w:name w:val="Обычный (веб) Знак"/>
    <w:link w:val="aa"/>
    <w:locked/>
    <w:rsid w:val="00C81B1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C81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81B16"/>
    <w:pPr>
      <w:ind w:left="720"/>
      <w:contextualSpacing/>
    </w:pPr>
  </w:style>
  <w:style w:type="table" w:styleId="ae">
    <w:name w:val="Table Grid"/>
    <w:basedOn w:val="a1"/>
    <w:uiPriority w:val="59"/>
    <w:rsid w:val="00C8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81B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81B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8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C81B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B16"/>
  </w:style>
  <w:style w:type="paragraph" w:customStyle="1" w:styleId="ConsTitle">
    <w:name w:val="ConsTitle"/>
    <w:rsid w:val="00C81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C81B16"/>
    <w:rPr>
      <w:i/>
      <w:iCs/>
    </w:rPr>
  </w:style>
  <w:style w:type="character" w:styleId="af5">
    <w:name w:val="Subtle Emphasis"/>
    <w:basedOn w:val="a0"/>
    <w:uiPriority w:val="19"/>
    <w:qFormat/>
    <w:rsid w:val="00C81B16"/>
    <w:rPr>
      <w:i/>
      <w:iCs/>
      <w:color w:val="808080"/>
    </w:rPr>
  </w:style>
  <w:style w:type="paragraph" w:customStyle="1" w:styleId="ConsPlusTitle">
    <w:name w:val="ConsPlusTitle"/>
    <w:rsid w:val="00C8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81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81B1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81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81B16"/>
    <w:rPr>
      <w:vertAlign w:val="superscript"/>
    </w:rPr>
  </w:style>
  <w:style w:type="character" w:customStyle="1" w:styleId="af9">
    <w:name w:val="Гипертекстовая ссылка"/>
    <w:uiPriority w:val="99"/>
    <w:rsid w:val="00C81B16"/>
    <w:rPr>
      <w:rFonts w:cs="Times New Roman"/>
      <w:color w:val="106BBE"/>
    </w:rPr>
  </w:style>
  <w:style w:type="paragraph" w:styleId="afa">
    <w:name w:val="Body Text Indent"/>
    <w:basedOn w:val="a"/>
    <w:link w:val="afb"/>
    <w:uiPriority w:val="99"/>
    <w:semiHidden/>
    <w:unhideWhenUsed/>
    <w:rsid w:val="00C81B1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1B16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12">
    <w:name w:val="Стиль1"/>
    <w:basedOn w:val="1"/>
    <w:rsid w:val="00C81B16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character" w:customStyle="1" w:styleId="a9">
    <w:name w:val="Без интервала Знак"/>
    <w:link w:val="a8"/>
    <w:rsid w:val="00C81B16"/>
    <w:rPr>
      <w:rFonts w:ascii="Calibri" w:eastAsia="Calibri" w:hAnsi="Calibri" w:cs="Times New Roman"/>
    </w:rPr>
  </w:style>
  <w:style w:type="paragraph" w:customStyle="1" w:styleId="13">
    <w:name w:val="Обычный1"/>
    <w:rsid w:val="00C81B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Таблица"/>
    <w:basedOn w:val="a"/>
    <w:rsid w:val="00C81B16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3">
    <w:name w:val="Без интервала2"/>
    <w:link w:val="NoSpacingChar"/>
    <w:rsid w:val="00C81B16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3"/>
    <w:locked/>
    <w:rsid w:val="00C81B16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spartak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4706</Words>
  <Characters>26829</Characters>
  <Application>Microsoft Office Word</Application>
  <DocSecurity>0</DocSecurity>
  <Lines>223</Lines>
  <Paragraphs>62</Paragraphs>
  <ScaleCrop>false</ScaleCrop>
  <Company>Microsoft</Company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2016-11-17T06:52:00Z</dcterms:created>
  <dcterms:modified xsi:type="dcterms:W3CDTF">2016-11-17T11:46:00Z</dcterms:modified>
</cp:coreProperties>
</file>