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E7" w:rsidRPr="007D23B9" w:rsidRDefault="001108D6" w:rsidP="007D23B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b/>
          <w:bCs/>
          <w:sz w:val="24"/>
          <w:szCs w:val="24"/>
          <w:lang w:eastAsia="ru-RU"/>
        </w:rPr>
        <w:t>Министерство экономического развития</w:t>
      </w:r>
      <w:r w:rsidR="00BA6CE7" w:rsidRPr="007D23B9">
        <w:rPr>
          <w:rFonts w:ascii="Times New Roman" w:eastAsia="Times New Roman" w:hAnsi="Times New Roman" w:cs="Times New Roman"/>
          <w:b/>
          <w:bCs/>
          <w:sz w:val="24"/>
          <w:szCs w:val="24"/>
          <w:lang w:eastAsia="ru-RU"/>
        </w:rPr>
        <w:t xml:space="preserve"> Республики Башкортостан</w:t>
      </w:r>
    </w:p>
    <w:p w:rsidR="00BA6CE7" w:rsidRPr="007D23B9" w:rsidRDefault="00BA6CE7" w:rsidP="007D23B9">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rsidR="00BA6CE7" w:rsidRPr="007D23B9" w:rsidRDefault="00BA6CE7" w:rsidP="007D23B9">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BA6CE7" w:rsidRPr="007D23B9" w:rsidRDefault="00BA6CE7" w:rsidP="007D23B9">
      <w:pPr>
        <w:overflowPunct w:val="0"/>
        <w:autoSpaceDE w:val="0"/>
        <w:autoSpaceDN w:val="0"/>
        <w:adjustRightInd w:val="0"/>
        <w:spacing w:after="0" w:line="240" w:lineRule="auto"/>
        <w:ind w:left="5954"/>
        <w:textAlignment w:val="baseline"/>
        <w:rPr>
          <w:rFonts w:ascii="Times New Roman" w:eastAsia="Times New Roman" w:hAnsi="Times New Roman" w:cs="Times New Roman"/>
          <w:sz w:val="24"/>
          <w:szCs w:val="24"/>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1108D6" w:rsidRPr="007D23B9" w:rsidRDefault="001108D6" w:rsidP="007D23B9">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A6CE7" w:rsidRPr="007D23B9" w:rsidRDefault="00BA6CE7" w:rsidP="007D23B9">
      <w:pPr>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r w:rsidRPr="007D23B9">
        <w:rPr>
          <w:rFonts w:ascii="Times New Roman" w:eastAsia="Times New Roman" w:hAnsi="Times New Roman" w:cs="Times New Roman"/>
          <w:sz w:val="24"/>
          <w:szCs w:val="24"/>
          <w:lang w:eastAsia="ru-RU"/>
        </w:rPr>
        <w:t>УТВЕРЖДАЮ</w:t>
      </w:r>
    </w:p>
    <w:p w:rsidR="00BA6CE7" w:rsidRPr="007D23B9" w:rsidRDefault="00AE6751" w:rsidP="007D23B9">
      <w:pPr>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r w:rsidRPr="007D23B9">
        <w:rPr>
          <w:rFonts w:ascii="Times New Roman" w:eastAsia="Times New Roman" w:hAnsi="Times New Roman" w:cs="Times New Roman"/>
          <w:sz w:val="24"/>
          <w:szCs w:val="24"/>
          <w:lang w:eastAsia="ru-RU"/>
        </w:rPr>
        <w:t>Первый з</w:t>
      </w:r>
      <w:r w:rsidR="00524A97" w:rsidRPr="007D23B9">
        <w:rPr>
          <w:rFonts w:ascii="Times New Roman" w:eastAsia="Times New Roman" w:hAnsi="Times New Roman" w:cs="Times New Roman"/>
          <w:sz w:val="24"/>
          <w:szCs w:val="24"/>
          <w:lang w:eastAsia="ru-RU"/>
        </w:rPr>
        <w:t>аместитель</w:t>
      </w:r>
      <w:r w:rsidR="00BA6CE7" w:rsidRPr="007D23B9">
        <w:rPr>
          <w:rFonts w:ascii="Times New Roman" w:eastAsia="Times New Roman" w:hAnsi="Times New Roman" w:cs="Times New Roman"/>
          <w:sz w:val="24"/>
          <w:szCs w:val="24"/>
          <w:lang w:eastAsia="ru-RU"/>
        </w:rPr>
        <w:t xml:space="preserve"> </w:t>
      </w:r>
      <w:r w:rsidR="001108D6" w:rsidRPr="007D23B9">
        <w:rPr>
          <w:rFonts w:ascii="Times New Roman" w:eastAsia="Times New Roman" w:hAnsi="Times New Roman" w:cs="Times New Roman"/>
          <w:sz w:val="24"/>
          <w:szCs w:val="24"/>
          <w:lang w:eastAsia="ru-RU"/>
        </w:rPr>
        <w:t>министра экономического развития</w:t>
      </w:r>
    </w:p>
    <w:p w:rsidR="00BA6CE7" w:rsidRPr="007D23B9" w:rsidRDefault="00BA6CE7" w:rsidP="007D23B9">
      <w:pPr>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r w:rsidRPr="007D23B9">
        <w:rPr>
          <w:rFonts w:ascii="Times New Roman" w:eastAsia="Times New Roman" w:hAnsi="Times New Roman" w:cs="Times New Roman"/>
          <w:sz w:val="24"/>
          <w:szCs w:val="24"/>
          <w:lang w:eastAsia="ru-RU"/>
        </w:rPr>
        <w:t>Республики Башкортостан</w:t>
      </w:r>
    </w:p>
    <w:p w:rsidR="00BA6CE7" w:rsidRPr="007D23B9" w:rsidRDefault="00BA6CE7" w:rsidP="007D23B9">
      <w:pPr>
        <w:overflowPunct w:val="0"/>
        <w:autoSpaceDE w:val="0"/>
        <w:autoSpaceDN w:val="0"/>
        <w:adjustRightInd w:val="0"/>
        <w:spacing w:after="0" w:line="240" w:lineRule="auto"/>
        <w:ind w:left="5670"/>
        <w:textAlignment w:val="baseline"/>
        <w:rPr>
          <w:rFonts w:ascii="Times New Roman" w:eastAsia="Times New Roman" w:hAnsi="Times New Roman" w:cs="Times New Roman"/>
          <w:sz w:val="24"/>
          <w:szCs w:val="24"/>
          <w:lang w:eastAsia="ru-RU"/>
        </w:rPr>
      </w:pPr>
      <w:r w:rsidRPr="007D23B9">
        <w:rPr>
          <w:rFonts w:ascii="Times New Roman" w:eastAsia="Times New Roman" w:hAnsi="Times New Roman" w:cs="Times New Roman"/>
          <w:sz w:val="24"/>
          <w:szCs w:val="24"/>
          <w:lang w:eastAsia="ru-RU"/>
        </w:rPr>
        <w:t xml:space="preserve">___________ </w:t>
      </w:r>
      <w:r w:rsidR="00524A97" w:rsidRPr="007D23B9">
        <w:rPr>
          <w:rFonts w:ascii="Times New Roman" w:eastAsia="Times New Roman" w:hAnsi="Times New Roman" w:cs="Times New Roman"/>
          <w:sz w:val="24"/>
          <w:szCs w:val="24"/>
          <w:lang w:eastAsia="ru-RU"/>
        </w:rPr>
        <w:t>В.Р.</w:t>
      </w:r>
      <w:r w:rsidR="000D1280">
        <w:rPr>
          <w:rFonts w:ascii="Times New Roman" w:eastAsia="Times New Roman" w:hAnsi="Times New Roman" w:cs="Times New Roman"/>
          <w:sz w:val="24"/>
          <w:szCs w:val="24"/>
          <w:lang w:eastAsia="ru-RU"/>
        </w:rPr>
        <w:t xml:space="preserve"> </w:t>
      </w:r>
      <w:proofErr w:type="spellStart"/>
      <w:r w:rsidR="00524A97" w:rsidRPr="007D23B9">
        <w:rPr>
          <w:rFonts w:ascii="Times New Roman" w:eastAsia="Times New Roman" w:hAnsi="Times New Roman" w:cs="Times New Roman"/>
          <w:sz w:val="24"/>
          <w:szCs w:val="24"/>
          <w:lang w:eastAsia="ru-RU"/>
        </w:rPr>
        <w:t>Исхаков</w:t>
      </w:r>
      <w:proofErr w:type="spellEnd"/>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ind w:left="5670"/>
        <w:textAlignment w:val="baseline"/>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sz w:val="24"/>
          <w:szCs w:val="24"/>
          <w:lang w:eastAsia="ru-RU"/>
        </w:rPr>
        <w:t xml:space="preserve">«___»_______ </w:t>
      </w:r>
      <w:r w:rsidR="00150C32" w:rsidRPr="007D23B9">
        <w:rPr>
          <w:rFonts w:ascii="Times New Roman" w:eastAsia="Times New Roman" w:hAnsi="Times New Roman" w:cs="Times New Roman"/>
          <w:sz w:val="24"/>
          <w:szCs w:val="24"/>
          <w:lang w:eastAsia="ru-RU"/>
        </w:rPr>
        <w:t xml:space="preserve">2017 </w:t>
      </w:r>
      <w:r w:rsidRPr="007D23B9">
        <w:rPr>
          <w:rFonts w:ascii="Times New Roman" w:eastAsia="Times New Roman" w:hAnsi="Times New Roman" w:cs="Times New Roman"/>
          <w:sz w:val="24"/>
          <w:szCs w:val="24"/>
          <w:lang w:eastAsia="ru-RU"/>
        </w:rPr>
        <w:t>г.</w:t>
      </w: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1108D6" w:rsidRPr="007D23B9" w:rsidRDefault="001108D6"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744154" w:rsidRPr="007D23B9" w:rsidRDefault="00744154"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C31202" w:rsidRPr="007D23B9" w:rsidRDefault="00C31202" w:rsidP="007D23B9">
      <w:pPr>
        <w:keepNext/>
        <w:keepLines/>
        <w:widowControl w:val="0"/>
        <w:suppressLineNumbers/>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8"/>
          <w:lang w:eastAsia="ru-RU"/>
        </w:rPr>
      </w:pPr>
    </w:p>
    <w:p w:rsidR="00BA6CE7" w:rsidRPr="007D23B9" w:rsidRDefault="00BA6CE7" w:rsidP="007D23B9">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b/>
          <w:bCs/>
          <w:sz w:val="24"/>
          <w:szCs w:val="24"/>
          <w:lang w:eastAsia="ru-RU"/>
        </w:rPr>
        <w:t xml:space="preserve">ДОКУМЕНТАЦИЯ ОБ ЭЛЕКТРОННОМ АУКЦИОНЕ  </w:t>
      </w:r>
    </w:p>
    <w:p w:rsidR="00646FBD" w:rsidRDefault="007D23B9"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b/>
          <w:bCs/>
          <w:sz w:val="24"/>
          <w:szCs w:val="24"/>
          <w:lang w:eastAsia="ru-RU"/>
        </w:rPr>
        <w:t>[g0</w:t>
      </w:r>
      <w:r w:rsidR="00646FBD">
        <w:rPr>
          <w:rFonts w:ascii="Times New Roman" w:eastAsia="Times New Roman" w:hAnsi="Times New Roman" w:cs="Times New Roman"/>
          <w:b/>
          <w:bCs/>
          <w:sz w:val="24"/>
          <w:szCs w:val="24"/>
          <w:lang w:eastAsia="ru-RU"/>
        </w:rPr>
        <w:t>0</w:t>
      </w:r>
      <w:r w:rsidR="002D54AF">
        <w:rPr>
          <w:rFonts w:ascii="Times New Roman" w:eastAsia="Times New Roman" w:hAnsi="Times New Roman" w:cs="Times New Roman"/>
          <w:b/>
          <w:bCs/>
          <w:sz w:val="24"/>
          <w:szCs w:val="24"/>
          <w:lang w:eastAsia="ru-RU"/>
        </w:rPr>
        <w:t>0</w:t>
      </w:r>
      <w:r w:rsidR="00646FBD">
        <w:rPr>
          <w:rFonts w:ascii="Times New Roman" w:eastAsia="Times New Roman" w:hAnsi="Times New Roman" w:cs="Times New Roman"/>
          <w:b/>
          <w:bCs/>
          <w:sz w:val="24"/>
          <w:szCs w:val="24"/>
          <w:lang w:eastAsia="ru-RU"/>
        </w:rPr>
        <w:t>4</w:t>
      </w:r>
      <w:r w:rsidR="00987C5F">
        <w:rPr>
          <w:rFonts w:ascii="Times New Roman" w:eastAsia="Times New Roman" w:hAnsi="Times New Roman" w:cs="Times New Roman"/>
          <w:b/>
          <w:bCs/>
          <w:sz w:val="24"/>
          <w:szCs w:val="24"/>
          <w:lang w:eastAsia="ru-RU"/>
        </w:rPr>
        <w:t>47263/</w:t>
      </w:r>
      <w:r w:rsidR="00C8596C">
        <w:rPr>
          <w:rFonts w:ascii="Times New Roman" w:eastAsia="Times New Roman" w:hAnsi="Times New Roman" w:cs="Times New Roman"/>
          <w:b/>
          <w:bCs/>
          <w:sz w:val="24"/>
          <w:szCs w:val="24"/>
          <w:lang w:eastAsia="ru-RU"/>
        </w:rPr>
        <w:t>3</w:t>
      </w:r>
      <w:r w:rsidR="006A1C17">
        <w:rPr>
          <w:rFonts w:ascii="Times New Roman" w:eastAsia="Times New Roman" w:hAnsi="Times New Roman" w:cs="Times New Roman"/>
          <w:b/>
          <w:bCs/>
          <w:sz w:val="24"/>
          <w:szCs w:val="24"/>
          <w:lang w:eastAsia="ru-RU"/>
        </w:rPr>
        <w:t>524</w:t>
      </w:r>
      <w:r w:rsidR="00987C5F">
        <w:rPr>
          <w:rFonts w:ascii="Times New Roman" w:eastAsia="Times New Roman" w:hAnsi="Times New Roman" w:cs="Times New Roman"/>
          <w:b/>
          <w:bCs/>
          <w:sz w:val="24"/>
          <w:szCs w:val="24"/>
          <w:lang w:val="en-US" w:eastAsia="ru-RU"/>
        </w:rPr>
        <w:t>m</w:t>
      </w:r>
      <w:r w:rsidRPr="007D23B9">
        <w:rPr>
          <w:rFonts w:ascii="Times New Roman" w:eastAsia="Times New Roman" w:hAnsi="Times New Roman" w:cs="Times New Roman"/>
          <w:b/>
          <w:bCs/>
          <w:sz w:val="24"/>
          <w:szCs w:val="24"/>
          <w:lang w:eastAsia="ru-RU"/>
        </w:rPr>
        <w:t>]</w:t>
      </w:r>
    </w:p>
    <w:p w:rsidR="007D23B9" w:rsidRDefault="007D23B9"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b/>
          <w:bCs/>
          <w:sz w:val="24"/>
          <w:szCs w:val="24"/>
          <w:lang w:eastAsia="ru-RU"/>
        </w:rPr>
        <w:t xml:space="preserve"> </w:t>
      </w:r>
      <w:proofErr w:type="gramStart"/>
      <w:r w:rsidR="00646FBD" w:rsidRPr="00646FBD">
        <w:rPr>
          <w:rFonts w:ascii="Times New Roman" w:eastAsia="Times New Roman" w:hAnsi="Times New Roman" w:cs="Times New Roman"/>
          <w:b/>
          <w:bCs/>
          <w:sz w:val="24"/>
          <w:szCs w:val="24"/>
          <w:lang w:eastAsia="ru-RU"/>
        </w:rPr>
        <w:t>участие</w:t>
      </w:r>
      <w:proofErr w:type="gramEnd"/>
      <w:r w:rsidR="00646FBD" w:rsidRPr="00646FBD">
        <w:rPr>
          <w:rFonts w:ascii="Times New Roman" w:eastAsia="Times New Roman" w:hAnsi="Times New Roman" w:cs="Times New Roman"/>
          <w:b/>
          <w:bCs/>
          <w:sz w:val="24"/>
          <w:szCs w:val="24"/>
          <w:lang w:eastAsia="ru-RU"/>
        </w:rPr>
        <w:t xml:space="preserve"> в котором могут принять только субъекты малого предпринимательства, социально ориентированные некоммерческие организации</w:t>
      </w:r>
    </w:p>
    <w:p w:rsidR="00835863" w:rsidRPr="007D23B9" w:rsidRDefault="00835863"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6CE7" w:rsidRPr="007D23B9" w:rsidRDefault="007D23B9"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CB2BAF">
        <w:rPr>
          <w:rFonts w:ascii="Times New Roman" w:eastAsia="Times New Roman" w:hAnsi="Times New Roman" w:cs="Times New Roman"/>
          <w:bCs/>
          <w:sz w:val="24"/>
          <w:szCs w:val="24"/>
          <w:lang w:eastAsia="ru-RU"/>
        </w:rPr>
        <w:t>наименование объекта закупки:</w:t>
      </w:r>
      <w:r w:rsidR="00CB2BAF">
        <w:rPr>
          <w:rFonts w:ascii="Times New Roman" w:eastAsia="Times New Roman" w:hAnsi="Times New Roman" w:cs="Times New Roman"/>
          <w:bCs/>
          <w:sz w:val="24"/>
          <w:szCs w:val="24"/>
          <w:lang w:eastAsia="ru-RU"/>
        </w:rPr>
        <w:t xml:space="preserve"> </w:t>
      </w:r>
      <w:r w:rsidRPr="007D23B9">
        <w:rPr>
          <w:rFonts w:ascii="Times New Roman" w:eastAsia="Times New Roman" w:hAnsi="Times New Roman" w:cs="Times New Roman"/>
          <w:b/>
          <w:bCs/>
          <w:sz w:val="24"/>
          <w:szCs w:val="24"/>
          <w:lang w:eastAsia="ru-RU"/>
        </w:rPr>
        <w:t xml:space="preserve"> </w:t>
      </w:r>
      <w:proofErr w:type="gramStart"/>
      <w:r w:rsidRPr="007D23B9">
        <w:rPr>
          <w:rFonts w:ascii="Times New Roman" w:eastAsia="Times New Roman" w:hAnsi="Times New Roman" w:cs="Times New Roman"/>
          <w:b/>
          <w:bCs/>
          <w:sz w:val="24"/>
          <w:szCs w:val="24"/>
          <w:lang w:eastAsia="ru-RU"/>
        </w:rPr>
        <w:t>«</w:t>
      </w:r>
      <w:r w:rsidR="006A1C17" w:rsidRPr="006A1C17">
        <w:rPr>
          <w:rFonts w:ascii="Times New Roman" w:eastAsia="Times New Roman" w:hAnsi="Times New Roman" w:cs="Times New Roman"/>
          <w:b/>
          <w:bCs/>
          <w:sz w:val="24"/>
          <w:szCs w:val="24"/>
          <w:lang w:eastAsia="ru-RU"/>
        </w:rPr>
        <w:t xml:space="preserve">Ремонт дороги в с. имени 8 Марта по улице Комсомольская муниципального района </w:t>
      </w:r>
      <w:proofErr w:type="spellStart"/>
      <w:r w:rsidR="006A1C17" w:rsidRPr="006A1C17">
        <w:rPr>
          <w:rFonts w:ascii="Times New Roman" w:eastAsia="Times New Roman" w:hAnsi="Times New Roman" w:cs="Times New Roman"/>
          <w:b/>
          <w:bCs/>
          <w:sz w:val="24"/>
          <w:szCs w:val="24"/>
          <w:lang w:eastAsia="ru-RU"/>
        </w:rPr>
        <w:t>Ермекеевский</w:t>
      </w:r>
      <w:proofErr w:type="spellEnd"/>
      <w:r w:rsidR="006A1C17" w:rsidRPr="006A1C17">
        <w:rPr>
          <w:rFonts w:ascii="Times New Roman" w:eastAsia="Times New Roman" w:hAnsi="Times New Roman" w:cs="Times New Roman"/>
          <w:b/>
          <w:bCs/>
          <w:sz w:val="24"/>
          <w:szCs w:val="24"/>
          <w:lang w:eastAsia="ru-RU"/>
        </w:rPr>
        <w:t xml:space="preserve"> район Республики Башкортостан (участниками могут быть только субъекты малого предпринимательства</w:t>
      </w:r>
      <w:proofErr w:type="gramEnd"/>
      <w:r w:rsidR="006A1C17" w:rsidRPr="006A1C17">
        <w:rPr>
          <w:rFonts w:ascii="Times New Roman" w:eastAsia="Times New Roman" w:hAnsi="Times New Roman" w:cs="Times New Roman"/>
          <w:b/>
          <w:bCs/>
          <w:sz w:val="24"/>
          <w:szCs w:val="24"/>
          <w:lang w:eastAsia="ru-RU"/>
        </w:rPr>
        <w:t xml:space="preserve"> и социально ориентированные некоммерческие организации)</w:t>
      </w:r>
      <w:r w:rsidRPr="007D23B9">
        <w:rPr>
          <w:rFonts w:ascii="Times New Roman" w:eastAsia="Times New Roman" w:hAnsi="Times New Roman" w:cs="Times New Roman"/>
          <w:b/>
          <w:bCs/>
          <w:sz w:val="24"/>
          <w:szCs w:val="24"/>
          <w:lang w:eastAsia="ru-RU"/>
        </w:rPr>
        <w:t>»</w:t>
      </w:r>
    </w:p>
    <w:p w:rsidR="001108D6" w:rsidRPr="007D23B9" w:rsidRDefault="001108D6"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6CE7" w:rsidRPr="007D23B9" w:rsidRDefault="00BA6CE7"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6CE7" w:rsidRDefault="00BA6CE7"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2C6F22" w:rsidRDefault="002C6F22"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2C6F22" w:rsidRPr="007D23B9" w:rsidRDefault="002C6F22"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6CE7" w:rsidRDefault="00BA6CE7"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835863" w:rsidRPr="007D23B9" w:rsidRDefault="00835863"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1A1435" w:rsidRPr="007D23B9"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Cs/>
          <w:color w:val="000000"/>
          <w:sz w:val="20"/>
          <w:szCs w:val="24"/>
          <w:lang w:eastAsia="ru-RU"/>
        </w:rPr>
      </w:pPr>
      <w:r w:rsidRPr="007D23B9">
        <w:rPr>
          <w:rFonts w:ascii="Times New Roman" w:eastAsia="Times New Roman" w:hAnsi="Times New Roman" w:cs="Times New Roman"/>
          <w:b/>
          <w:bCs/>
          <w:color w:val="000000"/>
          <w:sz w:val="20"/>
          <w:szCs w:val="24"/>
          <w:lang w:eastAsia="ru-RU"/>
        </w:rPr>
        <w:t xml:space="preserve">Разработал: </w:t>
      </w:r>
      <w:r w:rsidRPr="007D23B9">
        <w:rPr>
          <w:rFonts w:ascii="Times New Roman" w:eastAsia="Times New Roman" w:hAnsi="Times New Roman" w:cs="Times New Roman"/>
          <w:bCs/>
          <w:color w:val="000000"/>
          <w:sz w:val="20"/>
          <w:szCs w:val="24"/>
          <w:lang w:eastAsia="ru-RU"/>
        </w:rPr>
        <w:t>ведущий специалист-эксперт</w:t>
      </w:r>
    </w:p>
    <w:p w:rsidR="001A1435" w:rsidRPr="007D23B9"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Cs/>
          <w:color w:val="000000"/>
          <w:sz w:val="20"/>
          <w:szCs w:val="24"/>
          <w:lang w:eastAsia="ru-RU"/>
        </w:rPr>
      </w:pPr>
      <w:r w:rsidRPr="007D23B9">
        <w:rPr>
          <w:rFonts w:ascii="Times New Roman" w:eastAsia="Times New Roman" w:hAnsi="Times New Roman" w:cs="Times New Roman"/>
          <w:bCs/>
          <w:color w:val="000000"/>
          <w:sz w:val="20"/>
          <w:szCs w:val="24"/>
          <w:lang w:eastAsia="ru-RU"/>
        </w:rPr>
        <w:t xml:space="preserve">отдела </w:t>
      </w:r>
      <w:r>
        <w:rPr>
          <w:rFonts w:ascii="Times New Roman" w:eastAsia="Times New Roman" w:hAnsi="Times New Roman" w:cs="Times New Roman"/>
          <w:bCs/>
          <w:color w:val="000000"/>
          <w:sz w:val="20"/>
          <w:szCs w:val="24"/>
          <w:lang w:eastAsia="ru-RU"/>
        </w:rPr>
        <w:t xml:space="preserve">экспертизы </w:t>
      </w:r>
      <w:r w:rsidRPr="007D23B9">
        <w:rPr>
          <w:rFonts w:ascii="Times New Roman" w:eastAsia="Times New Roman" w:hAnsi="Times New Roman" w:cs="Times New Roman"/>
          <w:bCs/>
          <w:color w:val="000000"/>
          <w:sz w:val="20"/>
          <w:szCs w:val="24"/>
          <w:lang w:eastAsia="ru-RU"/>
        </w:rPr>
        <w:t xml:space="preserve">закупок  </w:t>
      </w:r>
    </w:p>
    <w:p w:rsidR="001A1435" w:rsidRPr="007D23B9"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Cs/>
          <w:color w:val="000000"/>
          <w:sz w:val="20"/>
          <w:szCs w:val="24"/>
          <w:lang w:eastAsia="ru-RU"/>
        </w:rPr>
      </w:pPr>
      <w:r w:rsidRPr="007D23B9">
        <w:rPr>
          <w:rFonts w:ascii="Times New Roman" w:eastAsia="Times New Roman" w:hAnsi="Times New Roman" w:cs="Times New Roman"/>
          <w:bCs/>
          <w:color w:val="000000"/>
          <w:sz w:val="20"/>
          <w:szCs w:val="24"/>
          <w:lang w:eastAsia="ru-RU"/>
        </w:rPr>
        <w:t>И.А. Гуржаева____________</w:t>
      </w:r>
    </w:p>
    <w:p w:rsidR="001A1435" w:rsidRPr="007D23B9"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
          <w:bCs/>
          <w:color w:val="000000"/>
          <w:sz w:val="20"/>
          <w:szCs w:val="24"/>
          <w:lang w:eastAsia="ru-RU"/>
        </w:rPr>
      </w:pPr>
    </w:p>
    <w:p w:rsidR="001A1435"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Cs/>
          <w:sz w:val="20"/>
          <w:szCs w:val="20"/>
          <w:lang w:eastAsia="ru-RU"/>
        </w:rPr>
      </w:pPr>
      <w:r w:rsidRPr="007D23B9">
        <w:rPr>
          <w:rFonts w:ascii="Times New Roman" w:eastAsia="Times New Roman" w:hAnsi="Times New Roman" w:cs="Times New Roman"/>
          <w:b/>
          <w:bCs/>
          <w:color w:val="000000"/>
          <w:sz w:val="20"/>
          <w:szCs w:val="20"/>
          <w:lang w:eastAsia="ru-RU"/>
        </w:rPr>
        <w:t xml:space="preserve">Согласовано: </w:t>
      </w:r>
      <w:r w:rsidRPr="007D23B9">
        <w:rPr>
          <w:rFonts w:ascii="Times New Roman" w:eastAsia="Times New Roman" w:hAnsi="Times New Roman" w:cs="Times New Roman"/>
          <w:bCs/>
          <w:sz w:val="20"/>
          <w:szCs w:val="20"/>
          <w:lang w:eastAsia="ru-RU"/>
        </w:rPr>
        <w:t xml:space="preserve">начальник отдела </w:t>
      </w:r>
    </w:p>
    <w:p w:rsidR="001A1435" w:rsidRPr="007D23B9" w:rsidRDefault="001A1435" w:rsidP="001A1435">
      <w:pPr>
        <w:overflowPunct w:val="0"/>
        <w:autoSpaceDE w:val="0"/>
        <w:autoSpaceDN w:val="0"/>
        <w:adjustRightInd w:val="0"/>
        <w:spacing w:after="0" w:line="240" w:lineRule="auto"/>
        <w:ind w:left="5664"/>
        <w:jc w:val="both"/>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экспертизы </w:t>
      </w:r>
      <w:r w:rsidRPr="007D23B9">
        <w:rPr>
          <w:rFonts w:ascii="Times New Roman" w:eastAsia="Times New Roman" w:hAnsi="Times New Roman" w:cs="Times New Roman"/>
          <w:bCs/>
          <w:sz w:val="20"/>
          <w:szCs w:val="20"/>
          <w:lang w:eastAsia="ru-RU"/>
        </w:rPr>
        <w:t xml:space="preserve">закупок </w:t>
      </w:r>
    </w:p>
    <w:p w:rsidR="001A1435" w:rsidRPr="007D23B9" w:rsidRDefault="001A1435" w:rsidP="001A1435">
      <w:pPr>
        <w:overflowPunct w:val="0"/>
        <w:autoSpaceDE w:val="0"/>
        <w:autoSpaceDN w:val="0"/>
        <w:adjustRightInd w:val="0"/>
        <w:spacing w:after="0" w:line="240" w:lineRule="auto"/>
        <w:ind w:left="4813"/>
        <w:jc w:val="both"/>
        <w:textAlignment w:val="baseline"/>
        <w:outlineLvl w:val="0"/>
        <w:rPr>
          <w:rFonts w:ascii="Times New Roman" w:eastAsia="Calibri" w:hAnsi="Times New Roman" w:cs="Times New Roman"/>
          <w:bCs/>
          <w:sz w:val="20"/>
          <w:szCs w:val="24"/>
          <w:lang w:eastAsia="ru-RU"/>
        </w:rPr>
      </w:pPr>
      <w:r w:rsidRPr="007D23B9">
        <w:rPr>
          <w:rFonts w:ascii="Times New Roman" w:eastAsia="Times New Roman" w:hAnsi="Times New Roman" w:cs="Times New Roman"/>
          <w:bCs/>
          <w:sz w:val="20"/>
          <w:szCs w:val="20"/>
          <w:lang w:eastAsia="x-none"/>
        </w:rPr>
        <w:t xml:space="preserve">                 О.С.</w:t>
      </w:r>
      <w:r w:rsidR="00F2011C">
        <w:rPr>
          <w:rFonts w:ascii="Times New Roman" w:eastAsia="Times New Roman" w:hAnsi="Times New Roman" w:cs="Times New Roman"/>
          <w:bCs/>
          <w:sz w:val="20"/>
          <w:szCs w:val="20"/>
          <w:lang w:eastAsia="x-none"/>
        </w:rPr>
        <w:t xml:space="preserve"> </w:t>
      </w:r>
      <w:r w:rsidRPr="007D23B9">
        <w:rPr>
          <w:rFonts w:ascii="Times New Roman" w:eastAsia="Times New Roman" w:hAnsi="Times New Roman" w:cs="Times New Roman"/>
          <w:bCs/>
          <w:sz w:val="20"/>
          <w:szCs w:val="20"/>
          <w:lang w:eastAsia="x-none"/>
        </w:rPr>
        <w:t>Старкова ______________</w:t>
      </w:r>
    </w:p>
    <w:p w:rsidR="00BA6CE7" w:rsidRPr="007D23B9" w:rsidRDefault="00BA6CE7"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150C32" w:rsidRDefault="00150C32"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E80820" w:rsidRDefault="00E80820"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560109" w:rsidRDefault="00560109"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560109" w:rsidRDefault="00560109"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560109" w:rsidRDefault="00560109"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C53D91" w:rsidRDefault="00C53D91"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E80820" w:rsidRPr="007D23B9" w:rsidRDefault="00E80820"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150C32" w:rsidRPr="007D23B9" w:rsidRDefault="00150C32" w:rsidP="007D23B9">
      <w:pPr>
        <w:autoSpaceDE w:val="0"/>
        <w:autoSpaceDN w:val="0"/>
        <w:spacing w:after="0" w:line="240" w:lineRule="auto"/>
        <w:jc w:val="both"/>
        <w:outlineLvl w:val="0"/>
        <w:rPr>
          <w:rFonts w:ascii="Times New Roman" w:eastAsia="Times New Roman" w:hAnsi="Times New Roman" w:cs="Times New Roman"/>
          <w:b/>
          <w:bCs/>
          <w:sz w:val="24"/>
          <w:szCs w:val="24"/>
          <w:lang w:eastAsia="ru-RU"/>
        </w:rPr>
      </w:pPr>
    </w:p>
    <w:p w:rsidR="00BA6CE7" w:rsidRDefault="00E40F55"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7D23B9">
        <w:rPr>
          <w:rFonts w:ascii="Times New Roman" w:eastAsia="Times New Roman" w:hAnsi="Times New Roman" w:cs="Times New Roman"/>
          <w:b/>
          <w:bCs/>
          <w:sz w:val="24"/>
          <w:szCs w:val="24"/>
          <w:lang w:eastAsia="ru-RU"/>
        </w:rPr>
        <w:t> </w:t>
      </w:r>
      <w:r w:rsidR="00BA6CE7" w:rsidRPr="007D23B9">
        <w:rPr>
          <w:rFonts w:ascii="Times New Roman" w:eastAsia="Times New Roman" w:hAnsi="Times New Roman" w:cs="Times New Roman"/>
          <w:b/>
          <w:bCs/>
          <w:sz w:val="24"/>
          <w:szCs w:val="24"/>
          <w:lang w:eastAsia="ru-RU"/>
        </w:rPr>
        <w:t xml:space="preserve">Уфа – </w:t>
      </w:r>
      <w:r w:rsidR="00150C32" w:rsidRPr="007D23B9">
        <w:rPr>
          <w:rFonts w:ascii="Times New Roman" w:eastAsia="Times New Roman" w:hAnsi="Times New Roman" w:cs="Times New Roman"/>
          <w:b/>
          <w:bCs/>
          <w:sz w:val="24"/>
          <w:szCs w:val="24"/>
          <w:lang w:eastAsia="ru-RU"/>
        </w:rPr>
        <w:t xml:space="preserve">2017 </w:t>
      </w:r>
      <w:r w:rsidR="00BA6CE7" w:rsidRPr="007D23B9">
        <w:rPr>
          <w:rFonts w:ascii="Times New Roman" w:eastAsia="Times New Roman" w:hAnsi="Times New Roman" w:cs="Times New Roman"/>
          <w:b/>
          <w:bCs/>
          <w:sz w:val="24"/>
          <w:szCs w:val="24"/>
          <w:lang w:eastAsia="ru-RU"/>
        </w:rPr>
        <w:t>г.</w:t>
      </w:r>
      <w:bookmarkStart w:id="0" w:name="sub_2245"/>
      <w:bookmarkEnd w:id="0"/>
    </w:p>
    <w:p w:rsidR="00C53D91" w:rsidRDefault="00C53D91" w:rsidP="007D23B9">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p>
    <w:p w:rsidR="00BA167D" w:rsidRPr="002D54AF" w:rsidRDefault="00BA167D" w:rsidP="00B92461">
      <w:pPr>
        <w:spacing w:after="0" w:line="240" w:lineRule="auto"/>
        <w:jc w:val="center"/>
        <w:rPr>
          <w:rFonts w:ascii="Times New Roman" w:hAnsi="Times New Roman" w:cs="Times New Roman"/>
          <w:b/>
          <w:sz w:val="24"/>
          <w:szCs w:val="24"/>
        </w:rPr>
      </w:pPr>
      <w:r w:rsidRPr="002D54AF">
        <w:rPr>
          <w:rFonts w:ascii="Times New Roman" w:hAnsi="Times New Roman" w:cs="Times New Roman"/>
          <w:b/>
          <w:sz w:val="24"/>
          <w:szCs w:val="24"/>
        </w:rPr>
        <w:lastRenderedPageBreak/>
        <w:t>Раздел № 1. Наименование и описание объекта закупки</w:t>
      </w:r>
    </w:p>
    <w:p w:rsidR="00BA167D" w:rsidRPr="002D54AF" w:rsidRDefault="00BA167D" w:rsidP="00B92461">
      <w:pPr>
        <w:spacing w:after="0" w:line="240" w:lineRule="auto"/>
        <w:jc w:val="center"/>
        <w:rPr>
          <w:rFonts w:ascii="Times New Roman" w:hAnsi="Times New Roman" w:cs="Times New Roman"/>
          <w:b/>
          <w:sz w:val="24"/>
          <w:szCs w:val="24"/>
        </w:rPr>
      </w:pPr>
      <w:r w:rsidRPr="002D54AF">
        <w:rPr>
          <w:rFonts w:ascii="Times New Roman" w:hAnsi="Times New Roman" w:cs="Times New Roman"/>
          <w:b/>
          <w:sz w:val="24"/>
          <w:szCs w:val="24"/>
        </w:rPr>
        <w:t xml:space="preserve">(далее – Техническое задание)  </w:t>
      </w:r>
    </w:p>
    <w:p w:rsidR="00BA167D" w:rsidRPr="002D54AF" w:rsidRDefault="00BA167D" w:rsidP="00B92461">
      <w:pPr>
        <w:suppressAutoHyphens/>
        <w:spacing w:after="0" w:line="240" w:lineRule="auto"/>
        <w:jc w:val="center"/>
        <w:rPr>
          <w:sz w:val="24"/>
          <w:szCs w:val="24"/>
        </w:rPr>
      </w:pPr>
      <w:r w:rsidRPr="002D54AF">
        <w:rPr>
          <w:rFonts w:ascii="Times New Roman" w:hAnsi="Times New Roman" w:cs="Times New Roman"/>
          <w:b/>
          <w:sz w:val="24"/>
          <w:szCs w:val="24"/>
        </w:rPr>
        <w:t xml:space="preserve">на </w:t>
      </w:r>
      <w:r w:rsidR="006A1C17">
        <w:rPr>
          <w:rFonts w:ascii="Times New Roman" w:hAnsi="Times New Roman" w:cs="Times New Roman"/>
          <w:b/>
          <w:sz w:val="24"/>
          <w:szCs w:val="24"/>
        </w:rPr>
        <w:t>р</w:t>
      </w:r>
      <w:r w:rsidR="006A1C17" w:rsidRPr="006A1C17">
        <w:rPr>
          <w:rFonts w:ascii="Times New Roman" w:hAnsi="Times New Roman" w:cs="Times New Roman"/>
          <w:b/>
          <w:sz w:val="24"/>
          <w:szCs w:val="24"/>
        </w:rPr>
        <w:t xml:space="preserve">емонт дороги </w:t>
      </w:r>
      <w:proofErr w:type="gramStart"/>
      <w:r w:rsidR="006A1C17" w:rsidRPr="006A1C17">
        <w:rPr>
          <w:rFonts w:ascii="Times New Roman" w:hAnsi="Times New Roman" w:cs="Times New Roman"/>
          <w:b/>
          <w:sz w:val="24"/>
          <w:szCs w:val="24"/>
        </w:rPr>
        <w:t>в</w:t>
      </w:r>
      <w:proofErr w:type="gramEnd"/>
      <w:r w:rsidR="006A1C17" w:rsidRPr="006A1C17">
        <w:rPr>
          <w:rFonts w:ascii="Times New Roman" w:hAnsi="Times New Roman" w:cs="Times New Roman"/>
          <w:b/>
          <w:sz w:val="24"/>
          <w:szCs w:val="24"/>
        </w:rPr>
        <w:t xml:space="preserve"> </w:t>
      </w:r>
      <w:proofErr w:type="gramStart"/>
      <w:r w:rsidR="006A1C17" w:rsidRPr="006A1C17">
        <w:rPr>
          <w:rFonts w:ascii="Times New Roman" w:hAnsi="Times New Roman" w:cs="Times New Roman"/>
          <w:b/>
          <w:sz w:val="24"/>
          <w:szCs w:val="24"/>
        </w:rPr>
        <w:t>с</w:t>
      </w:r>
      <w:proofErr w:type="gramEnd"/>
      <w:r w:rsidR="006A1C17" w:rsidRPr="006A1C17">
        <w:rPr>
          <w:rFonts w:ascii="Times New Roman" w:hAnsi="Times New Roman" w:cs="Times New Roman"/>
          <w:b/>
          <w:sz w:val="24"/>
          <w:szCs w:val="24"/>
        </w:rPr>
        <w:t xml:space="preserve">. имени 8 Марта по улице Комсомольская муниципального района </w:t>
      </w:r>
      <w:proofErr w:type="spellStart"/>
      <w:r w:rsidR="006A1C17" w:rsidRPr="006A1C17">
        <w:rPr>
          <w:rFonts w:ascii="Times New Roman" w:hAnsi="Times New Roman" w:cs="Times New Roman"/>
          <w:b/>
          <w:sz w:val="24"/>
          <w:szCs w:val="24"/>
        </w:rPr>
        <w:t>Ермекеевский</w:t>
      </w:r>
      <w:proofErr w:type="spellEnd"/>
      <w:r w:rsidR="006A1C17" w:rsidRPr="006A1C17">
        <w:rPr>
          <w:rFonts w:ascii="Times New Roman" w:hAnsi="Times New Roman" w:cs="Times New Roman"/>
          <w:b/>
          <w:sz w:val="24"/>
          <w:szCs w:val="24"/>
        </w:rPr>
        <w:t xml:space="preserve"> район Республики Башкортостан (участниками могут быть только субъекты малого предпринимательства и социально ориентированные некоммерческие организации)</w:t>
      </w:r>
    </w:p>
    <w:p w:rsidR="00E40B0B" w:rsidRPr="00B92461" w:rsidRDefault="002D24A3" w:rsidP="00B92461">
      <w:pPr>
        <w:spacing w:after="0" w:line="240" w:lineRule="auto"/>
        <w:ind w:firstLine="709"/>
        <w:rPr>
          <w:rFonts w:ascii="Times New Roman" w:eastAsia="Times New Roman" w:hAnsi="Times New Roman" w:cs="Times New Roman"/>
          <w:b/>
          <w:lang w:eastAsia="ru-RU"/>
        </w:rPr>
      </w:pPr>
      <w:r w:rsidRPr="00B92461">
        <w:rPr>
          <w:rFonts w:ascii="Times New Roman" w:eastAsia="Times New Roman" w:hAnsi="Times New Roman" w:cs="Times New Roman"/>
          <w:b/>
          <w:lang w:eastAsia="ru-RU"/>
        </w:rPr>
        <w:t xml:space="preserve"> </w:t>
      </w:r>
    </w:p>
    <w:p w:rsidR="007E703B" w:rsidRPr="00B92461" w:rsidRDefault="007E703B" w:rsidP="00B92461">
      <w:pPr>
        <w:spacing w:after="0" w:line="240" w:lineRule="auto"/>
        <w:ind w:firstLine="709"/>
        <w:rPr>
          <w:rFonts w:ascii="Times New Roman" w:eastAsia="Times New Roman" w:hAnsi="Times New Roman" w:cs="Times New Roman"/>
          <w:b/>
          <w:lang w:eastAsia="ru-RU"/>
        </w:rPr>
      </w:pPr>
    </w:p>
    <w:p w:rsidR="006A1C17" w:rsidRPr="006A1C17" w:rsidRDefault="006A1C17" w:rsidP="006A1C17">
      <w:pPr>
        <w:spacing w:after="0" w:line="240" w:lineRule="auto"/>
        <w:ind w:firstLine="709"/>
        <w:jc w:val="both"/>
        <w:rPr>
          <w:rFonts w:ascii="Times New Roman" w:eastAsia="Times New Roman" w:hAnsi="Times New Roman" w:cs="Times New Roman"/>
          <w:sz w:val="24"/>
          <w:szCs w:val="24"/>
          <w:lang w:eastAsia="ru-RU"/>
        </w:rPr>
      </w:pPr>
      <w:r w:rsidRPr="006A1C17">
        <w:rPr>
          <w:rFonts w:ascii="Times New Roman" w:eastAsia="Times New Roman" w:hAnsi="Times New Roman" w:cs="Times New Roman"/>
          <w:sz w:val="24"/>
          <w:szCs w:val="24"/>
          <w:lang w:eastAsia="ru-RU"/>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сметной документации - Приложении № 1 Раздела № 1 Техническое задание настоящей документации об аукционе в электронной форме.</w:t>
      </w:r>
    </w:p>
    <w:p w:rsidR="006A1C17" w:rsidRPr="006A1C17" w:rsidRDefault="006A1C17" w:rsidP="006A1C17">
      <w:pPr>
        <w:spacing w:after="0" w:line="240" w:lineRule="auto"/>
        <w:ind w:firstLine="709"/>
        <w:jc w:val="both"/>
        <w:rPr>
          <w:rFonts w:ascii="Times New Roman" w:eastAsia="Times New Roman" w:hAnsi="Times New Roman" w:cs="Times New Roman"/>
          <w:sz w:val="24"/>
          <w:szCs w:val="24"/>
          <w:lang w:eastAsia="ru-RU"/>
        </w:rPr>
      </w:pPr>
      <w:r w:rsidRPr="006A1C17">
        <w:rPr>
          <w:rFonts w:ascii="Times New Roman" w:eastAsia="Times New Roman" w:hAnsi="Times New Roman" w:cs="Times New Roman"/>
          <w:sz w:val="24"/>
          <w:szCs w:val="24"/>
          <w:lang w:eastAsia="ru-RU"/>
        </w:rPr>
        <w:t>При этом требования настоящей документации предусматривают следующее:</w:t>
      </w:r>
    </w:p>
    <w:p w:rsidR="006A1C17" w:rsidRPr="006A1C17" w:rsidRDefault="006A1C17" w:rsidP="006A1C17">
      <w:pPr>
        <w:spacing w:after="0" w:line="240" w:lineRule="auto"/>
        <w:ind w:firstLine="709"/>
        <w:jc w:val="both"/>
        <w:rPr>
          <w:rFonts w:ascii="Times New Roman" w:eastAsia="Times New Roman" w:hAnsi="Times New Roman" w:cs="Times New Roman"/>
          <w:sz w:val="24"/>
          <w:szCs w:val="24"/>
          <w:lang w:eastAsia="ru-RU"/>
        </w:rPr>
      </w:pPr>
      <w:r w:rsidRPr="006A1C17">
        <w:rPr>
          <w:rFonts w:ascii="Times New Roman" w:eastAsia="Times New Roman" w:hAnsi="Times New Roman" w:cs="Times New Roman"/>
          <w:sz w:val="24"/>
          <w:szCs w:val="24"/>
          <w:lang w:eastAsia="ru-RU"/>
        </w:rPr>
        <w:t>1. В случае</w:t>
      </w:r>
      <w:proofErr w:type="gramStart"/>
      <w:r w:rsidRPr="006A1C17">
        <w:rPr>
          <w:rFonts w:ascii="Times New Roman" w:eastAsia="Times New Roman" w:hAnsi="Times New Roman" w:cs="Times New Roman"/>
          <w:sz w:val="24"/>
          <w:szCs w:val="24"/>
          <w:lang w:eastAsia="ru-RU"/>
        </w:rPr>
        <w:t>,</w:t>
      </w:r>
      <w:proofErr w:type="gramEnd"/>
      <w:r w:rsidRPr="006A1C17">
        <w:rPr>
          <w:rFonts w:ascii="Times New Roman" w:eastAsia="Times New Roman" w:hAnsi="Times New Roman" w:cs="Times New Roman"/>
          <w:sz w:val="24"/>
          <w:szCs w:val="24"/>
          <w:lang w:eastAsia="ru-RU"/>
        </w:rPr>
        <w:t xml:space="preserve"> если в сметной документации (Приложение № 1 Раздела № 1 Техническое задание документации об электронном аукционе) применяются указания на знаки обслуживания, фирменные наименования, патенты, полезные модели, промышленные образцы, указания на товарный знак, наименование страны происхождения товара, то такие указания считаются ничтожными. </w:t>
      </w:r>
    </w:p>
    <w:p w:rsidR="00C53D91" w:rsidRPr="00B92461" w:rsidRDefault="006A1C17" w:rsidP="006A1C17">
      <w:pPr>
        <w:spacing w:after="0" w:line="240" w:lineRule="auto"/>
        <w:ind w:firstLine="709"/>
        <w:jc w:val="both"/>
        <w:rPr>
          <w:rFonts w:ascii="Times New Roman" w:eastAsia="Times New Roman" w:hAnsi="Times New Roman" w:cs="Times New Roman"/>
          <w:b/>
          <w:lang w:eastAsia="ru-RU"/>
        </w:rPr>
      </w:pPr>
      <w:r w:rsidRPr="006A1C17">
        <w:rPr>
          <w:rFonts w:ascii="Times New Roman" w:eastAsia="Times New Roman" w:hAnsi="Times New Roman" w:cs="Times New Roman"/>
          <w:sz w:val="24"/>
          <w:szCs w:val="24"/>
          <w:lang w:eastAsia="ru-RU"/>
        </w:rPr>
        <w:t>2. В случае</w:t>
      </w:r>
      <w:proofErr w:type="gramStart"/>
      <w:r w:rsidRPr="006A1C17">
        <w:rPr>
          <w:rFonts w:ascii="Times New Roman" w:eastAsia="Times New Roman" w:hAnsi="Times New Roman" w:cs="Times New Roman"/>
          <w:sz w:val="24"/>
          <w:szCs w:val="24"/>
          <w:lang w:eastAsia="ru-RU"/>
        </w:rPr>
        <w:t>,</w:t>
      </w:r>
      <w:proofErr w:type="gramEnd"/>
      <w:r w:rsidRPr="006A1C17">
        <w:rPr>
          <w:rFonts w:ascii="Times New Roman" w:eastAsia="Times New Roman" w:hAnsi="Times New Roman" w:cs="Times New Roman"/>
          <w:sz w:val="24"/>
          <w:szCs w:val="24"/>
          <w:lang w:eastAsia="ru-RU"/>
        </w:rPr>
        <w:t xml:space="preserve"> если в сметной документации (Приложение № 1 Раздела № 1 Техническое задание документации об электронном аукционе) установлены требования к участнику размещения заказа – считать их недействительными.</w:t>
      </w:r>
    </w:p>
    <w:p w:rsidR="00C53D91" w:rsidRPr="00B92461" w:rsidRDefault="00C53D91" w:rsidP="00B92461">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rsidR="00C53D91" w:rsidRPr="00B92461" w:rsidRDefault="00C53D91" w:rsidP="00B92461">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rsidR="00C53D91" w:rsidRPr="00C53D91" w:rsidRDefault="00C53D91" w:rsidP="00C53D91">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rsidR="00C53D91" w:rsidRPr="00C53D91" w:rsidRDefault="00C53D91" w:rsidP="00C53D91">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pPr>
    </w:p>
    <w:p w:rsidR="00C53D91" w:rsidRPr="00C53D91" w:rsidRDefault="00C53D91" w:rsidP="00C53D91">
      <w:pPr>
        <w:widowControl w:val="0"/>
        <w:shd w:val="clear" w:color="auto" w:fill="FFFFFF"/>
        <w:autoSpaceDE w:val="0"/>
        <w:autoSpaceDN w:val="0"/>
        <w:adjustRightInd w:val="0"/>
        <w:spacing w:after="0" w:line="240" w:lineRule="auto"/>
        <w:rPr>
          <w:rFonts w:ascii="Times New Roman" w:eastAsia="Times New Roman" w:hAnsi="Times New Roman" w:cs="Times New Roman"/>
          <w:b/>
          <w:lang w:eastAsia="ru-RU"/>
        </w:rPr>
        <w:sectPr w:rsidR="00C53D91" w:rsidRPr="00C53D91" w:rsidSect="00E652E7">
          <w:pgSz w:w="11906" w:h="16838"/>
          <w:pgMar w:top="567" w:right="849" w:bottom="567" w:left="1276" w:header="709" w:footer="709" w:gutter="0"/>
          <w:cols w:space="708"/>
          <w:docGrid w:linePitch="360"/>
        </w:sect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2392"/>
        <w:gridCol w:w="78"/>
        <w:gridCol w:w="1344"/>
        <w:gridCol w:w="2551"/>
        <w:gridCol w:w="567"/>
        <w:gridCol w:w="2268"/>
      </w:tblGrid>
      <w:tr w:rsidR="00BA6CE7" w:rsidRPr="007D23B9" w:rsidTr="000D0D59">
        <w:trPr>
          <w:trHeight w:val="20"/>
        </w:trPr>
        <w:tc>
          <w:tcPr>
            <w:tcW w:w="9923" w:type="dxa"/>
            <w:gridSpan w:val="7"/>
          </w:tcPr>
          <w:p w:rsidR="00BA6CE7" w:rsidRPr="007D23B9" w:rsidRDefault="00BA6CE7" w:rsidP="007D23B9">
            <w:pPr>
              <w:spacing w:after="0" w:line="240" w:lineRule="auto"/>
              <w:jc w:val="center"/>
              <w:rPr>
                <w:rFonts w:ascii="Times New Roman" w:hAnsi="Times New Roman" w:cs="Times New Roman"/>
                <w:b/>
                <w:bCs/>
              </w:rPr>
            </w:pPr>
            <w:r w:rsidRPr="007D23B9">
              <w:rPr>
                <w:rFonts w:ascii="Times New Roman" w:hAnsi="Times New Roman" w:cs="Times New Roman"/>
                <w:b/>
                <w:bCs/>
              </w:rPr>
              <w:lastRenderedPageBreak/>
              <w:t>Раздел №</w:t>
            </w:r>
            <w:r w:rsidR="00C7780A" w:rsidRPr="007D23B9">
              <w:rPr>
                <w:rFonts w:ascii="Times New Roman" w:hAnsi="Times New Roman" w:cs="Times New Roman"/>
                <w:b/>
                <w:bCs/>
              </w:rPr>
              <w:t>2</w:t>
            </w:r>
            <w:r w:rsidRPr="007D23B9">
              <w:rPr>
                <w:rFonts w:ascii="Times New Roman" w:hAnsi="Times New Roman" w:cs="Times New Roman"/>
                <w:b/>
                <w:bCs/>
              </w:rPr>
              <w:t>. Общие сведения</w:t>
            </w:r>
          </w:p>
        </w:tc>
      </w:tr>
      <w:tr w:rsidR="00BA6CE7" w:rsidRPr="007D23B9" w:rsidTr="000D0D59">
        <w:trPr>
          <w:trHeight w:val="20"/>
        </w:trPr>
        <w:tc>
          <w:tcPr>
            <w:tcW w:w="9923" w:type="dxa"/>
            <w:gridSpan w:val="7"/>
          </w:tcPr>
          <w:p w:rsidR="00BA6CE7" w:rsidRPr="007D23B9" w:rsidRDefault="006943B8" w:rsidP="007D23B9">
            <w:pPr>
              <w:spacing w:after="0" w:line="240" w:lineRule="auto"/>
              <w:jc w:val="center"/>
              <w:rPr>
                <w:rFonts w:ascii="Times New Roman" w:hAnsi="Times New Roman" w:cs="Times New Roman"/>
                <w:b/>
                <w:bCs/>
              </w:rPr>
            </w:pPr>
            <w:r>
              <w:rPr>
                <w:rFonts w:ascii="Times New Roman" w:hAnsi="Times New Roman" w:cs="Times New Roman"/>
                <w:b/>
                <w:bCs/>
              </w:rPr>
              <w:t>Законодательное регулирование</w:t>
            </w:r>
          </w:p>
          <w:p w:rsidR="00656CB6" w:rsidRPr="007D23B9" w:rsidRDefault="00656CB6" w:rsidP="007D23B9">
            <w:pPr>
              <w:spacing w:after="0" w:line="240" w:lineRule="auto"/>
              <w:ind w:firstLine="460"/>
              <w:jc w:val="both"/>
              <w:rPr>
                <w:rFonts w:ascii="Times New Roman" w:hAnsi="Times New Roman" w:cs="Times New Roman"/>
                <w:bCs/>
              </w:rPr>
            </w:pPr>
            <w:proofErr w:type="gramStart"/>
            <w:r w:rsidRPr="007D23B9">
              <w:rPr>
                <w:rFonts w:ascii="Times New Roman" w:hAnsi="Times New Roman" w:cs="Times New Roman"/>
                <w:bCs/>
              </w:rPr>
              <w:t>Документация об электронном аукционе разработана Министерством экономического развития Республики Башкортостан, являющимся уполномоченным органом исполнительной власти Республики Башкортостан по определению поставщиков (подрядчиков, исполнителей) для соответствующих заказчиков Республики Башкортостан, осуществляющих закупки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roofErr w:type="gramEnd"/>
          </w:p>
          <w:p w:rsidR="00BA6CE7" w:rsidRPr="007D23B9" w:rsidRDefault="00656CB6" w:rsidP="007D23B9">
            <w:pPr>
              <w:tabs>
                <w:tab w:val="left" w:pos="493"/>
              </w:tabs>
              <w:spacing w:after="0" w:line="240" w:lineRule="auto"/>
              <w:ind w:firstLine="460"/>
              <w:jc w:val="both"/>
              <w:rPr>
                <w:rFonts w:ascii="Times New Roman" w:hAnsi="Times New Roman" w:cs="Times New Roman"/>
                <w:bCs/>
              </w:rPr>
            </w:pPr>
            <w:r w:rsidRPr="007D23B9">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1.</w:t>
            </w:r>
          </w:p>
        </w:tc>
        <w:tc>
          <w:tcPr>
            <w:tcW w:w="9200" w:type="dxa"/>
            <w:gridSpan w:val="6"/>
          </w:tcPr>
          <w:p w:rsidR="00150C32"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iCs/>
              </w:rPr>
              <w:t xml:space="preserve">Наименование </w:t>
            </w:r>
            <w:r w:rsidRPr="007D23B9">
              <w:rPr>
                <w:rFonts w:ascii="Times New Roman" w:hAnsi="Times New Roman" w:cs="Times New Roman"/>
              </w:rPr>
              <w:t xml:space="preserve">объекта закупки: </w:t>
            </w:r>
          </w:p>
          <w:p w:rsidR="00BA6CE7" w:rsidRPr="007D23B9" w:rsidRDefault="006A1C17" w:rsidP="007D23B9">
            <w:pPr>
              <w:spacing w:after="0" w:line="240" w:lineRule="auto"/>
              <w:rPr>
                <w:rFonts w:ascii="Times New Roman" w:eastAsia="Times New Roman" w:hAnsi="Times New Roman" w:cs="Times New Roman"/>
                <w:b/>
                <w:bCs/>
                <w:lang w:eastAsia="ru-RU"/>
              </w:rPr>
            </w:pPr>
            <w:r w:rsidRPr="006A1C17">
              <w:rPr>
                <w:rFonts w:ascii="Times New Roman" w:eastAsia="Times New Roman" w:hAnsi="Times New Roman" w:cs="Times New Roman"/>
                <w:b/>
                <w:bCs/>
                <w:lang w:eastAsia="ru-RU"/>
              </w:rPr>
              <w:t xml:space="preserve">Ремонт дороги </w:t>
            </w:r>
            <w:proofErr w:type="gramStart"/>
            <w:r w:rsidRPr="006A1C17">
              <w:rPr>
                <w:rFonts w:ascii="Times New Roman" w:eastAsia="Times New Roman" w:hAnsi="Times New Roman" w:cs="Times New Roman"/>
                <w:b/>
                <w:bCs/>
                <w:lang w:eastAsia="ru-RU"/>
              </w:rPr>
              <w:t>в</w:t>
            </w:r>
            <w:proofErr w:type="gramEnd"/>
            <w:r w:rsidRPr="006A1C17">
              <w:rPr>
                <w:rFonts w:ascii="Times New Roman" w:eastAsia="Times New Roman" w:hAnsi="Times New Roman" w:cs="Times New Roman"/>
                <w:b/>
                <w:bCs/>
                <w:lang w:eastAsia="ru-RU"/>
              </w:rPr>
              <w:t xml:space="preserve"> </w:t>
            </w:r>
            <w:proofErr w:type="gramStart"/>
            <w:r w:rsidRPr="006A1C17">
              <w:rPr>
                <w:rFonts w:ascii="Times New Roman" w:eastAsia="Times New Roman" w:hAnsi="Times New Roman" w:cs="Times New Roman"/>
                <w:b/>
                <w:bCs/>
                <w:lang w:eastAsia="ru-RU"/>
              </w:rPr>
              <w:t>с</w:t>
            </w:r>
            <w:proofErr w:type="gramEnd"/>
            <w:r w:rsidRPr="006A1C17">
              <w:rPr>
                <w:rFonts w:ascii="Times New Roman" w:eastAsia="Times New Roman" w:hAnsi="Times New Roman" w:cs="Times New Roman"/>
                <w:b/>
                <w:bCs/>
                <w:lang w:eastAsia="ru-RU"/>
              </w:rPr>
              <w:t xml:space="preserve">. имени 8 Марта по улице Комсомольская муниципального района </w:t>
            </w:r>
            <w:proofErr w:type="spellStart"/>
            <w:r w:rsidRPr="006A1C17">
              <w:rPr>
                <w:rFonts w:ascii="Times New Roman" w:eastAsia="Times New Roman" w:hAnsi="Times New Roman" w:cs="Times New Roman"/>
                <w:b/>
                <w:bCs/>
                <w:lang w:eastAsia="ru-RU"/>
              </w:rPr>
              <w:t>Ермекеевский</w:t>
            </w:r>
            <w:proofErr w:type="spellEnd"/>
            <w:r w:rsidRPr="006A1C17">
              <w:rPr>
                <w:rFonts w:ascii="Times New Roman" w:eastAsia="Times New Roman" w:hAnsi="Times New Roman" w:cs="Times New Roman"/>
                <w:b/>
                <w:bCs/>
                <w:lang w:eastAsia="ru-RU"/>
              </w:rPr>
              <w:t xml:space="preserve"> район Республики Башкортостан (участниками могут быть только субъекты малого предпринимательства и социально ориентированные некоммерческие организации)</w:t>
            </w:r>
          </w:p>
        </w:tc>
      </w:tr>
      <w:tr w:rsidR="00BC5535" w:rsidRPr="007D23B9" w:rsidTr="000D0D59">
        <w:trPr>
          <w:trHeight w:val="20"/>
        </w:trPr>
        <w:tc>
          <w:tcPr>
            <w:tcW w:w="723" w:type="dxa"/>
          </w:tcPr>
          <w:p w:rsidR="00BC5535" w:rsidRPr="007D23B9" w:rsidRDefault="00BC5535" w:rsidP="007D23B9">
            <w:pPr>
              <w:spacing w:after="0" w:line="240" w:lineRule="auto"/>
              <w:rPr>
                <w:rFonts w:ascii="Times New Roman" w:hAnsi="Times New Roman" w:cs="Times New Roman"/>
              </w:rPr>
            </w:pPr>
            <w:r w:rsidRPr="007D23B9">
              <w:rPr>
                <w:rFonts w:ascii="Times New Roman" w:hAnsi="Times New Roman" w:cs="Times New Roman"/>
              </w:rPr>
              <w:t>1.1.</w:t>
            </w:r>
          </w:p>
        </w:tc>
        <w:tc>
          <w:tcPr>
            <w:tcW w:w="2392" w:type="dxa"/>
          </w:tcPr>
          <w:p w:rsidR="00BC5535" w:rsidRPr="007D23B9" w:rsidRDefault="00BC5535" w:rsidP="007D23B9">
            <w:pPr>
              <w:spacing w:after="0" w:line="240" w:lineRule="auto"/>
              <w:rPr>
                <w:rFonts w:ascii="Times New Roman" w:hAnsi="Times New Roman" w:cs="Times New Roman"/>
                <w:iCs/>
              </w:rPr>
            </w:pPr>
            <w:r w:rsidRPr="007D23B9">
              <w:rPr>
                <w:rFonts w:ascii="Times New Roman" w:hAnsi="Times New Roman" w:cs="Times New Roman"/>
                <w:iCs/>
              </w:rPr>
              <w:t>Идентификационный код закупки</w:t>
            </w:r>
          </w:p>
        </w:tc>
        <w:tc>
          <w:tcPr>
            <w:tcW w:w="6808" w:type="dxa"/>
            <w:gridSpan w:val="5"/>
          </w:tcPr>
          <w:p w:rsidR="00BC5535" w:rsidRPr="007D23B9" w:rsidRDefault="006A1C17" w:rsidP="007D23B9">
            <w:pPr>
              <w:spacing w:after="0" w:line="240" w:lineRule="auto"/>
              <w:rPr>
                <w:rFonts w:ascii="Times New Roman" w:hAnsi="Times New Roman" w:cs="Times New Roman"/>
                <w:i/>
                <w:iCs/>
              </w:rPr>
            </w:pPr>
            <w:r w:rsidRPr="006A1C17">
              <w:rPr>
                <w:rFonts w:ascii="Times New Roman" w:hAnsi="Times New Roman" w:cs="Times New Roman"/>
                <w:i/>
                <w:iCs/>
              </w:rPr>
              <w:t xml:space="preserve">173022100111502210100100070014211244            </w:t>
            </w:r>
          </w:p>
        </w:tc>
      </w:tr>
      <w:tr w:rsidR="00BC5535" w:rsidRPr="007D23B9" w:rsidTr="000D0D59">
        <w:trPr>
          <w:trHeight w:val="20"/>
        </w:trPr>
        <w:tc>
          <w:tcPr>
            <w:tcW w:w="723" w:type="dxa"/>
          </w:tcPr>
          <w:p w:rsidR="00BC5535" w:rsidRPr="007D23B9" w:rsidRDefault="00BC5535" w:rsidP="007D23B9">
            <w:pPr>
              <w:spacing w:after="0" w:line="240" w:lineRule="auto"/>
              <w:rPr>
                <w:rFonts w:ascii="Times New Roman" w:hAnsi="Times New Roman" w:cs="Times New Roman"/>
              </w:rPr>
            </w:pPr>
            <w:r w:rsidRPr="007D23B9">
              <w:rPr>
                <w:rFonts w:ascii="Times New Roman" w:hAnsi="Times New Roman" w:cs="Times New Roman"/>
              </w:rPr>
              <w:t>2.</w:t>
            </w:r>
          </w:p>
        </w:tc>
        <w:tc>
          <w:tcPr>
            <w:tcW w:w="9200" w:type="dxa"/>
            <w:gridSpan w:val="6"/>
          </w:tcPr>
          <w:p w:rsidR="00BC5535" w:rsidRPr="007D23B9" w:rsidRDefault="00BC5535" w:rsidP="007D23B9">
            <w:pPr>
              <w:spacing w:after="0" w:line="240" w:lineRule="auto"/>
              <w:rPr>
                <w:rFonts w:ascii="Times New Roman" w:hAnsi="Times New Roman" w:cs="Times New Roman"/>
              </w:rPr>
            </w:pPr>
            <w:r w:rsidRPr="007D23B9">
              <w:rPr>
                <w:rFonts w:ascii="Times New Roman" w:hAnsi="Times New Roman" w:cs="Times New Roman"/>
              </w:rPr>
              <w:t>Информация о заказчике и уполномоченном органе:</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2.1.</w:t>
            </w:r>
          </w:p>
        </w:tc>
        <w:tc>
          <w:tcPr>
            <w:tcW w:w="2392"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Заказчик</w:t>
            </w:r>
          </w:p>
        </w:tc>
        <w:tc>
          <w:tcPr>
            <w:tcW w:w="6808" w:type="dxa"/>
            <w:gridSpan w:val="5"/>
          </w:tcPr>
          <w:p w:rsidR="00150C32" w:rsidRPr="007D23B9" w:rsidRDefault="00150C32" w:rsidP="007D23B9">
            <w:pPr>
              <w:spacing w:after="0" w:line="240" w:lineRule="auto"/>
              <w:rPr>
                <w:rFonts w:ascii="Times New Roman" w:hAnsi="Times New Roman" w:cs="Times New Roman"/>
              </w:rPr>
            </w:pPr>
            <w:r w:rsidRPr="007D23B9">
              <w:rPr>
                <w:rFonts w:ascii="Times New Roman" w:hAnsi="Times New Roman" w:cs="Times New Roman"/>
                <w:b/>
              </w:rPr>
              <w:t>Наименование:</w:t>
            </w:r>
            <w:r w:rsidRPr="007D23B9">
              <w:rPr>
                <w:rFonts w:ascii="Times New Roman" w:hAnsi="Times New Roman" w:cs="Times New Roman"/>
              </w:rPr>
              <w:t xml:space="preserve"> </w:t>
            </w:r>
            <w:r w:rsidR="004970BA" w:rsidRPr="004970BA">
              <w:rPr>
                <w:rFonts w:ascii="Times New Roman" w:hAnsi="Times New Roman" w:cs="Times New Roman"/>
              </w:rPr>
              <w:t xml:space="preserve">Администрация сельского поселения </w:t>
            </w:r>
            <w:proofErr w:type="spellStart"/>
            <w:r w:rsidR="004970BA" w:rsidRPr="004970BA">
              <w:rPr>
                <w:rFonts w:ascii="Times New Roman" w:hAnsi="Times New Roman" w:cs="Times New Roman"/>
              </w:rPr>
              <w:t>Восьмомартовский</w:t>
            </w:r>
            <w:proofErr w:type="spellEnd"/>
            <w:r w:rsidR="004970BA" w:rsidRPr="004970BA">
              <w:rPr>
                <w:rFonts w:ascii="Times New Roman" w:hAnsi="Times New Roman" w:cs="Times New Roman"/>
              </w:rPr>
              <w:t xml:space="preserve"> сельсовет муниципального района </w:t>
            </w:r>
            <w:proofErr w:type="spellStart"/>
            <w:r w:rsidR="004970BA" w:rsidRPr="004970BA">
              <w:rPr>
                <w:rFonts w:ascii="Times New Roman" w:hAnsi="Times New Roman" w:cs="Times New Roman"/>
              </w:rPr>
              <w:t>Ермекеевский</w:t>
            </w:r>
            <w:proofErr w:type="spellEnd"/>
            <w:r w:rsidR="004970BA" w:rsidRPr="004970BA">
              <w:rPr>
                <w:rFonts w:ascii="Times New Roman" w:hAnsi="Times New Roman" w:cs="Times New Roman"/>
              </w:rPr>
              <w:t xml:space="preserve"> район Республики Башкортостан</w:t>
            </w:r>
            <w:r w:rsidR="004866A2" w:rsidRPr="004866A2">
              <w:rPr>
                <w:rFonts w:ascii="Times New Roman" w:hAnsi="Times New Roman" w:cs="Times New Roman"/>
              </w:rPr>
              <w:t xml:space="preserve">  </w:t>
            </w:r>
          </w:p>
          <w:p w:rsidR="00150C32" w:rsidRPr="007D23B9" w:rsidRDefault="00150C32" w:rsidP="007D23B9">
            <w:pPr>
              <w:spacing w:after="0" w:line="240" w:lineRule="auto"/>
              <w:rPr>
                <w:rFonts w:ascii="Times New Roman" w:hAnsi="Times New Roman" w:cs="Times New Roman"/>
              </w:rPr>
            </w:pPr>
            <w:r w:rsidRPr="007D23B9">
              <w:rPr>
                <w:rFonts w:ascii="Times New Roman" w:hAnsi="Times New Roman" w:cs="Times New Roman"/>
                <w:b/>
              </w:rPr>
              <w:t>Место нахождения:</w:t>
            </w:r>
            <w:r w:rsidR="00030E4F">
              <w:t xml:space="preserve"> </w:t>
            </w:r>
            <w:r w:rsidR="00646FBD" w:rsidRPr="00646FBD">
              <w:rPr>
                <w:rFonts w:ascii="Times New Roman" w:hAnsi="Times New Roman" w:cs="Times New Roman"/>
              </w:rPr>
              <w:t>452188</w:t>
            </w:r>
            <w:r w:rsidR="00030E4F">
              <w:rPr>
                <w:rFonts w:ascii="Times New Roman" w:hAnsi="Times New Roman" w:cs="Times New Roman"/>
              </w:rPr>
              <w:t>,</w:t>
            </w:r>
            <w:r w:rsidRPr="00030E4F">
              <w:rPr>
                <w:rFonts w:ascii="Times New Roman" w:hAnsi="Times New Roman" w:cs="Times New Roman"/>
              </w:rPr>
              <w:t xml:space="preserve"> </w:t>
            </w:r>
            <w:r w:rsidR="00987C5F" w:rsidRPr="00987C5F">
              <w:rPr>
                <w:rFonts w:ascii="Times New Roman" w:hAnsi="Times New Roman" w:cs="Times New Roman"/>
              </w:rPr>
              <w:t xml:space="preserve">Российская Федерация, Республика Башкортостан, </w:t>
            </w:r>
            <w:proofErr w:type="spellStart"/>
            <w:r w:rsidR="004970BA" w:rsidRPr="004970BA">
              <w:rPr>
                <w:rFonts w:ascii="Times New Roman" w:hAnsi="Times New Roman" w:cs="Times New Roman"/>
              </w:rPr>
              <w:t>Ермекеевский</w:t>
            </w:r>
            <w:proofErr w:type="spellEnd"/>
            <w:r w:rsidR="004970BA" w:rsidRPr="004970BA">
              <w:rPr>
                <w:rFonts w:ascii="Times New Roman" w:hAnsi="Times New Roman" w:cs="Times New Roman"/>
              </w:rPr>
              <w:t xml:space="preserve"> р-н, с. имени 8 Марта, Школьная, 9</w:t>
            </w:r>
          </w:p>
          <w:p w:rsidR="00835863" w:rsidRDefault="00150C32" w:rsidP="007D23B9">
            <w:pPr>
              <w:spacing w:after="0" w:line="240" w:lineRule="auto"/>
              <w:rPr>
                <w:rFonts w:ascii="Times New Roman" w:hAnsi="Times New Roman" w:cs="Times New Roman"/>
              </w:rPr>
            </w:pPr>
            <w:r w:rsidRPr="007D23B9">
              <w:rPr>
                <w:rFonts w:ascii="Times New Roman" w:hAnsi="Times New Roman" w:cs="Times New Roman"/>
                <w:b/>
              </w:rPr>
              <w:t>Почтовый адрес:</w:t>
            </w:r>
            <w:r w:rsidRPr="007D23B9">
              <w:rPr>
                <w:rFonts w:ascii="Times New Roman" w:hAnsi="Times New Roman" w:cs="Times New Roman"/>
              </w:rPr>
              <w:t xml:space="preserve"> </w:t>
            </w:r>
            <w:r w:rsidR="00646FBD" w:rsidRPr="00646FBD">
              <w:rPr>
                <w:rFonts w:ascii="Times New Roman" w:hAnsi="Times New Roman" w:cs="Times New Roman"/>
              </w:rPr>
              <w:t>452188</w:t>
            </w:r>
            <w:r w:rsidR="00030E4F">
              <w:rPr>
                <w:rFonts w:ascii="Times New Roman" w:hAnsi="Times New Roman" w:cs="Times New Roman"/>
              </w:rPr>
              <w:t xml:space="preserve">, </w:t>
            </w:r>
            <w:r w:rsidR="00987C5F" w:rsidRPr="00987C5F">
              <w:rPr>
                <w:rFonts w:ascii="Times New Roman" w:hAnsi="Times New Roman" w:cs="Times New Roman"/>
              </w:rPr>
              <w:t xml:space="preserve">Российская Федерация, Республика Башкортостан, </w:t>
            </w:r>
            <w:proofErr w:type="spellStart"/>
            <w:r w:rsidR="004970BA" w:rsidRPr="004970BA">
              <w:rPr>
                <w:rFonts w:ascii="Times New Roman" w:hAnsi="Times New Roman" w:cs="Times New Roman"/>
              </w:rPr>
              <w:t>Ермекеевский</w:t>
            </w:r>
            <w:proofErr w:type="spellEnd"/>
            <w:r w:rsidR="004970BA" w:rsidRPr="004970BA">
              <w:rPr>
                <w:rFonts w:ascii="Times New Roman" w:hAnsi="Times New Roman" w:cs="Times New Roman"/>
              </w:rPr>
              <w:t xml:space="preserve"> р-н, с. имени 8 Марта, Школьная, 9</w:t>
            </w:r>
          </w:p>
          <w:p w:rsidR="00150C32" w:rsidRPr="007D23B9" w:rsidRDefault="00150C32" w:rsidP="007D23B9">
            <w:pPr>
              <w:spacing w:after="0" w:line="240" w:lineRule="auto"/>
              <w:rPr>
                <w:rFonts w:ascii="Times New Roman" w:hAnsi="Times New Roman" w:cs="Times New Roman"/>
              </w:rPr>
            </w:pPr>
            <w:r w:rsidRPr="007D23B9">
              <w:rPr>
                <w:rFonts w:ascii="Times New Roman" w:hAnsi="Times New Roman" w:cs="Times New Roman"/>
                <w:b/>
              </w:rPr>
              <w:t>Номер контактного телефона:</w:t>
            </w:r>
            <w:r w:rsidRPr="007D23B9">
              <w:rPr>
                <w:rFonts w:ascii="Times New Roman" w:hAnsi="Times New Roman" w:cs="Times New Roman"/>
              </w:rPr>
              <w:t xml:space="preserve"> </w:t>
            </w:r>
            <w:r w:rsidR="007D23B9" w:rsidRPr="007D23B9">
              <w:rPr>
                <w:rFonts w:ascii="Times New Roman" w:hAnsi="Times New Roman" w:cs="Times New Roman"/>
              </w:rPr>
              <w:t>7(</w:t>
            </w:r>
            <w:r w:rsidR="00646FBD" w:rsidRPr="00646FBD">
              <w:rPr>
                <w:rFonts w:ascii="Times New Roman" w:hAnsi="Times New Roman" w:cs="Times New Roman"/>
              </w:rPr>
              <w:t>8-</w:t>
            </w:r>
            <w:r w:rsidR="004970BA" w:rsidRPr="004970BA">
              <w:rPr>
                <w:rFonts w:ascii="Times New Roman" w:hAnsi="Times New Roman" w:cs="Times New Roman"/>
              </w:rPr>
              <w:t>34741</w:t>
            </w:r>
            <w:r w:rsidR="004970BA">
              <w:rPr>
                <w:rFonts w:ascii="Times New Roman" w:hAnsi="Times New Roman" w:cs="Times New Roman"/>
              </w:rPr>
              <w:t>)</w:t>
            </w:r>
            <w:r w:rsidR="004970BA" w:rsidRPr="004970BA">
              <w:rPr>
                <w:rFonts w:ascii="Times New Roman" w:hAnsi="Times New Roman" w:cs="Times New Roman"/>
              </w:rPr>
              <w:t>-23235</w:t>
            </w:r>
          </w:p>
          <w:p w:rsidR="002E6010" w:rsidRDefault="00150C32" w:rsidP="007D23B9">
            <w:pPr>
              <w:spacing w:after="0" w:line="240" w:lineRule="auto"/>
              <w:rPr>
                <w:rFonts w:ascii="Times New Roman" w:hAnsi="Times New Roman" w:cs="Times New Roman"/>
              </w:rPr>
            </w:pPr>
            <w:r w:rsidRPr="007D23B9">
              <w:rPr>
                <w:rFonts w:ascii="Times New Roman" w:hAnsi="Times New Roman" w:cs="Times New Roman"/>
                <w:b/>
              </w:rPr>
              <w:t>Адрес электронной почты:</w:t>
            </w:r>
            <w:r w:rsidRPr="007D23B9">
              <w:rPr>
                <w:rFonts w:ascii="Times New Roman" w:hAnsi="Times New Roman" w:cs="Times New Roman"/>
              </w:rPr>
              <w:t xml:space="preserve"> </w:t>
            </w:r>
            <w:r w:rsidR="004970BA" w:rsidRPr="004970BA">
              <w:rPr>
                <w:rFonts w:ascii="Times New Roman" w:hAnsi="Times New Roman" w:cs="Times New Roman"/>
              </w:rPr>
              <w:t>vosmartss@mail.ru</w:t>
            </w:r>
          </w:p>
          <w:p w:rsidR="004970BA" w:rsidRPr="004970BA" w:rsidRDefault="00150C32" w:rsidP="004970BA">
            <w:pPr>
              <w:spacing w:after="0" w:line="240" w:lineRule="auto"/>
              <w:rPr>
                <w:rFonts w:ascii="Times New Roman" w:hAnsi="Times New Roman" w:cs="Times New Roman"/>
              </w:rPr>
            </w:pPr>
            <w:r w:rsidRPr="007D23B9">
              <w:rPr>
                <w:rFonts w:ascii="Times New Roman" w:hAnsi="Times New Roman" w:cs="Times New Roman"/>
                <w:b/>
              </w:rPr>
              <w:t>Ответственное должностное лицо заказчика:</w:t>
            </w:r>
            <w:r w:rsidRPr="007D23B9">
              <w:t xml:space="preserve"> </w:t>
            </w:r>
            <w:r w:rsidR="004970BA" w:rsidRPr="004970BA">
              <w:rPr>
                <w:rFonts w:ascii="Times New Roman" w:hAnsi="Times New Roman" w:cs="Times New Roman"/>
              </w:rPr>
              <w:t xml:space="preserve">глава сельского поселения </w:t>
            </w:r>
            <w:proofErr w:type="spellStart"/>
            <w:r w:rsidR="004970BA" w:rsidRPr="004970BA">
              <w:rPr>
                <w:rFonts w:ascii="Times New Roman" w:hAnsi="Times New Roman" w:cs="Times New Roman"/>
              </w:rPr>
              <w:t>Латыпова</w:t>
            </w:r>
            <w:proofErr w:type="spellEnd"/>
            <w:r w:rsidR="004970BA" w:rsidRPr="004970BA">
              <w:rPr>
                <w:rFonts w:ascii="Times New Roman" w:hAnsi="Times New Roman" w:cs="Times New Roman"/>
              </w:rPr>
              <w:t xml:space="preserve"> Альмира </w:t>
            </w:r>
            <w:proofErr w:type="spellStart"/>
            <w:r w:rsidR="004970BA" w:rsidRPr="004970BA">
              <w:rPr>
                <w:rFonts w:ascii="Times New Roman" w:hAnsi="Times New Roman" w:cs="Times New Roman"/>
              </w:rPr>
              <w:t>Загитовна</w:t>
            </w:r>
            <w:proofErr w:type="spellEnd"/>
            <w:r w:rsidR="004970BA" w:rsidRPr="004970BA">
              <w:rPr>
                <w:rFonts w:ascii="Times New Roman" w:hAnsi="Times New Roman" w:cs="Times New Roman"/>
              </w:rPr>
              <w:t xml:space="preserve"> 8-34741-2-32-38 </w:t>
            </w:r>
          </w:p>
          <w:p w:rsidR="00C00DD6" w:rsidRPr="007D23B9" w:rsidRDefault="004970BA" w:rsidP="004970BA">
            <w:pPr>
              <w:spacing w:after="0" w:line="240" w:lineRule="auto"/>
              <w:rPr>
                <w:rFonts w:ascii="Times New Roman" w:hAnsi="Times New Roman" w:cs="Times New Roman"/>
                <w:b/>
                <w:vertAlign w:val="superscript"/>
              </w:rPr>
            </w:pPr>
            <w:r w:rsidRPr="004970BA">
              <w:rPr>
                <w:rFonts w:ascii="Times New Roman" w:hAnsi="Times New Roman" w:cs="Times New Roman"/>
              </w:rPr>
              <w:t xml:space="preserve">(дополнительное контактное лицо по документации </w:t>
            </w:r>
            <w:proofErr w:type="spellStart"/>
            <w:r w:rsidRPr="004970BA">
              <w:rPr>
                <w:rFonts w:ascii="Times New Roman" w:hAnsi="Times New Roman" w:cs="Times New Roman"/>
              </w:rPr>
              <w:t>Шайдуллина</w:t>
            </w:r>
            <w:proofErr w:type="spellEnd"/>
            <w:r w:rsidRPr="004970BA">
              <w:rPr>
                <w:rFonts w:ascii="Times New Roman" w:hAnsi="Times New Roman" w:cs="Times New Roman"/>
              </w:rPr>
              <w:t xml:space="preserve"> </w:t>
            </w:r>
            <w:proofErr w:type="spellStart"/>
            <w:r w:rsidRPr="004970BA">
              <w:rPr>
                <w:rFonts w:ascii="Times New Roman" w:hAnsi="Times New Roman" w:cs="Times New Roman"/>
              </w:rPr>
              <w:t>Айгуль</w:t>
            </w:r>
            <w:proofErr w:type="spellEnd"/>
            <w:r w:rsidRPr="004970BA">
              <w:rPr>
                <w:rFonts w:ascii="Times New Roman" w:hAnsi="Times New Roman" w:cs="Times New Roman"/>
              </w:rPr>
              <w:t xml:space="preserve"> </w:t>
            </w:r>
            <w:proofErr w:type="spellStart"/>
            <w:r w:rsidRPr="004970BA">
              <w:rPr>
                <w:rFonts w:ascii="Times New Roman" w:hAnsi="Times New Roman" w:cs="Times New Roman"/>
              </w:rPr>
              <w:t>Талгатовна</w:t>
            </w:r>
            <w:proofErr w:type="spellEnd"/>
            <w:r w:rsidRPr="004970BA">
              <w:rPr>
                <w:rFonts w:ascii="Times New Roman" w:hAnsi="Times New Roman" w:cs="Times New Roman"/>
              </w:rPr>
              <w:t xml:space="preserve"> 8-34741-2-23-25)</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2.2.</w:t>
            </w:r>
          </w:p>
        </w:tc>
        <w:tc>
          <w:tcPr>
            <w:tcW w:w="2392"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Уполномоченный орган</w:t>
            </w:r>
          </w:p>
        </w:tc>
        <w:tc>
          <w:tcPr>
            <w:tcW w:w="6808" w:type="dxa"/>
            <w:gridSpan w:val="5"/>
          </w:tcPr>
          <w:p w:rsidR="00150C32"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
                <w:bCs/>
              </w:rPr>
              <w:t xml:space="preserve">Наименование: </w:t>
            </w:r>
            <w:r w:rsidRPr="007D23B9">
              <w:rPr>
                <w:rFonts w:ascii="Times New Roman" w:hAnsi="Times New Roman" w:cs="Times New Roman"/>
                <w:bCs/>
              </w:rPr>
              <w:t>Министерство экономического развития Республики Башкортостан</w:t>
            </w:r>
          </w:p>
          <w:p w:rsidR="00835863" w:rsidRDefault="00150C32" w:rsidP="007D23B9">
            <w:pPr>
              <w:spacing w:after="0" w:line="240" w:lineRule="auto"/>
              <w:rPr>
                <w:rFonts w:ascii="Times New Roman" w:hAnsi="Times New Roman" w:cs="Times New Roman"/>
                <w:bCs/>
              </w:rPr>
            </w:pPr>
            <w:r w:rsidRPr="007D23B9">
              <w:rPr>
                <w:rFonts w:ascii="Times New Roman" w:hAnsi="Times New Roman" w:cs="Times New Roman"/>
                <w:b/>
                <w:bCs/>
              </w:rPr>
              <w:t xml:space="preserve">Место нахождения: </w:t>
            </w:r>
            <w:r w:rsidR="004970BA" w:rsidRPr="004970BA">
              <w:rPr>
                <w:rFonts w:ascii="Times New Roman" w:hAnsi="Times New Roman" w:cs="Times New Roman"/>
                <w:bCs/>
              </w:rPr>
              <w:t>452188</w:t>
            </w:r>
            <w:r w:rsidRPr="007D23B9">
              <w:rPr>
                <w:rFonts w:ascii="Times New Roman" w:hAnsi="Times New Roman" w:cs="Times New Roman"/>
                <w:bCs/>
              </w:rPr>
              <w:t xml:space="preserve">, Республика Башкортостан, г. Уфа, </w:t>
            </w:r>
            <w:r w:rsidR="00987C5F">
              <w:rPr>
                <w:rFonts w:ascii="Times New Roman" w:hAnsi="Times New Roman" w:cs="Times New Roman"/>
                <w:bCs/>
              </w:rPr>
              <w:t xml:space="preserve"> </w:t>
            </w:r>
            <w:r w:rsidRPr="007D23B9">
              <w:rPr>
                <w:rFonts w:ascii="Times New Roman" w:hAnsi="Times New Roman" w:cs="Times New Roman"/>
                <w:bCs/>
              </w:rPr>
              <w:t xml:space="preserve"> </w:t>
            </w:r>
          </w:p>
          <w:p w:rsidR="00150C32"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Cs/>
              </w:rPr>
              <w:t xml:space="preserve">ул. </w:t>
            </w:r>
            <w:proofErr w:type="spellStart"/>
            <w:r w:rsidRPr="007D23B9">
              <w:rPr>
                <w:rFonts w:ascii="Times New Roman" w:hAnsi="Times New Roman" w:cs="Times New Roman"/>
                <w:bCs/>
              </w:rPr>
              <w:t>Цюрупы</w:t>
            </w:r>
            <w:proofErr w:type="spellEnd"/>
            <w:r w:rsidRPr="007D23B9">
              <w:rPr>
                <w:rFonts w:ascii="Times New Roman" w:hAnsi="Times New Roman" w:cs="Times New Roman"/>
                <w:bCs/>
              </w:rPr>
              <w:t>, 13</w:t>
            </w:r>
            <w:r w:rsidRPr="007D23B9">
              <w:rPr>
                <w:rFonts w:ascii="Times New Roman" w:hAnsi="Times New Roman" w:cs="Times New Roman"/>
                <w:b/>
                <w:bCs/>
              </w:rPr>
              <w:t xml:space="preserve"> </w:t>
            </w:r>
          </w:p>
          <w:p w:rsidR="00835863" w:rsidRDefault="00150C32" w:rsidP="007D23B9">
            <w:pPr>
              <w:spacing w:after="0" w:line="240" w:lineRule="auto"/>
              <w:rPr>
                <w:rFonts w:ascii="Times New Roman" w:hAnsi="Times New Roman" w:cs="Times New Roman"/>
                <w:bCs/>
              </w:rPr>
            </w:pPr>
            <w:r w:rsidRPr="007D23B9">
              <w:rPr>
                <w:rFonts w:ascii="Times New Roman" w:hAnsi="Times New Roman" w:cs="Times New Roman"/>
                <w:b/>
                <w:bCs/>
              </w:rPr>
              <w:t xml:space="preserve">Почтовый адрес: </w:t>
            </w:r>
            <w:r w:rsidR="004970BA" w:rsidRPr="004970BA">
              <w:rPr>
                <w:rFonts w:ascii="Times New Roman" w:hAnsi="Times New Roman" w:cs="Times New Roman"/>
                <w:bCs/>
              </w:rPr>
              <w:t>452188</w:t>
            </w:r>
            <w:r w:rsidRPr="007D23B9">
              <w:rPr>
                <w:rFonts w:ascii="Times New Roman" w:hAnsi="Times New Roman" w:cs="Times New Roman"/>
                <w:bCs/>
              </w:rPr>
              <w:t xml:space="preserve">, Республика Башкортостан, г. Уфа,     </w:t>
            </w:r>
            <w:r w:rsidR="00987C5F">
              <w:rPr>
                <w:rFonts w:ascii="Times New Roman" w:hAnsi="Times New Roman" w:cs="Times New Roman"/>
                <w:bCs/>
              </w:rPr>
              <w:t xml:space="preserve">  </w:t>
            </w:r>
            <w:r w:rsidRPr="007D23B9">
              <w:rPr>
                <w:rFonts w:ascii="Times New Roman" w:hAnsi="Times New Roman" w:cs="Times New Roman"/>
                <w:bCs/>
              </w:rPr>
              <w:t xml:space="preserve"> </w:t>
            </w:r>
          </w:p>
          <w:p w:rsidR="00150C32"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Cs/>
              </w:rPr>
              <w:t xml:space="preserve">ул. </w:t>
            </w:r>
            <w:proofErr w:type="spellStart"/>
            <w:r w:rsidRPr="007D23B9">
              <w:rPr>
                <w:rFonts w:ascii="Times New Roman" w:hAnsi="Times New Roman" w:cs="Times New Roman"/>
                <w:bCs/>
              </w:rPr>
              <w:t>Тукаева</w:t>
            </w:r>
            <w:proofErr w:type="spellEnd"/>
            <w:r w:rsidRPr="007D23B9">
              <w:rPr>
                <w:rFonts w:ascii="Times New Roman" w:hAnsi="Times New Roman" w:cs="Times New Roman"/>
                <w:bCs/>
              </w:rPr>
              <w:t>, 46</w:t>
            </w:r>
          </w:p>
          <w:p w:rsidR="00150C32"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
                <w:bCs/>
              </w:rPr>
              <w:t xml:space="preserve">Адрес электронной почты: </w:t>
            </w:r>
            <w:r w:rsidRPr="007D23B9">
              <w:rPr>
                <w:rFonts w:ascii="Times New Roman" w:hAnsi="Times New Roman" w:cs="Times New Roman"/>
                <w:bCs/>
              </w:rPr>
              <w:t>minecon@bashkortostan.ru.</w:t>
            </w:r>
          </w:p>
          <w:p w:rsidR="00150C32"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
                <w:bCs/>
              </w:rPr>
              <w:t xml:space="preserve">Номер контактного телефона: </w:t>
            </w:r>
            <w:r w:rsidRPr="007D23B9">
              <w:rPr>
                <w:rFonts w:ascii="Times New Roman" w:hAnsi="Times New Roman" w:cs="Times New Roman"/>
                <w:bCs/>
              </w:rPr>
              <w:t>(347) 218-08-49, 218-08-</w:t>
            </w:r>
            <w:r w:rsidR="007D23B9" w:rsidRPr="007D23B9">
              <w:rPr>
                <w:rFonts w:ascii="Times New Roman" w:hAnsi="Times New Roman" w:cs="Times New Roman"/>
                <w:bCs/>
              </w:rPr>
              <w:t>64</w:t>
            </w:r>
          </w:p>
          <w:p w:rsidR="00BA6CE7" w:rsidRPr="007D23B9" w:rsidRDefault="00150C32" w:rsidP="007D23B9">
            <w:pPr>
              <w:spacing w:after="0" w:line="240" w:lineRule="auto"/>
              <w:rPr>
                <w:rFonts w:ascii="Times New Roman" w:hAnsi="Times New Roman" w:cs="Times New Roman"/>
                <w:b/>
                <w:bCs/>
              </w:rPr>
            </w:pPr>
            <w:r w:rsidRPr="007D23B9">
              <w:rPr>
                <w:rFonts w:ascii="Times New Roman" w:hAnsi="Times New Roman" w:cs="Times New Roman"/>
                <w:b/>
                <w:bCs/>
              </w:rPr>
              <w:t xml:space="preserve">Ответственное должностное лицо уполномоченного органа: </w:t>
            </w:r>
            <w:r w:rsidR="007D23B9" w:rsidRPr="007D23B9">
              <w:rPr>
                <w:rFonts w:ascii="Times New Roman" w:hAnsi="Times New Roman" w:cs="Times New Roman"/>
                <w:bCs/>
              </w:rPr>
              <w:t>ведущи</w:t>
            </w:r>
            <w:r w:rsidRPr="007D23B9">
              <w:rPr>
                <w:rFonts w:ascii="Times New Roman" w:hAnsi="Times New Roman" w:cs="Times New Roman"/>
                <w:bCs/>
              </w:rPr>
              <w:t xml:space="preserve">й специалист-эксперт </w:t>
            </w:r>
            <w:r w:rsidR="007D23B9" w:rsidRPr="007D23B9">
              <w:rPr>
                <w:rFonts w:ascii="Times New Roman" w:hAnsi="Times New Roman" w:cs="Times New Roman"/>
                <w:bCs/>
              </w:rPr>
              <w:t>Гуржаева Ирина Александровна</w:t>
            </w:r>
          </w:p>
        </w:tc>
      </w:tr>
      <w:tr w:rsidR="00AF3C7F" w:rsidRPr="007D23B9" w:rsidTr="000D0D59">
        <w:trPr>
          <w:trHeight w:val="20"/>
        </w:trPr>
        <w:tc>
          <w:tcPr>
            <w:tcW w:w="723" w:type="dxa"/>
          </w:tcPr>
          <w:p w:rsidR="00AF3C7F"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3.</w:t>
            </w:r>
          </w:p>
        </w:tc>
        <w:tc>
          <w:tcPr>
            <w:tcW w:w="9200" w:type="dxa"/>
            <w:gridSpan w:val="6"/>
          </w:tcPr>
          <w:p w:rsidR="00AF3C7F" w:rsidRPr="007D23B9" w:rsidRDefault="00AF3C7F" w:rsidP="007D23B9">
            <w:pPr>
              <w:spacing w:after="0" w:line="240" w:lineRule="auto"/>
              <w:jc w:val="both"/>
              <w:rPr>
                <w:rFonts w:ascii="Times New Roman" w:hAnsi="Times New Roman" w:cs="Times New Roman"/>
                <w:b/>
                <w:bCs/>
                <w:color w:val="000000" w:themeColor="text1"/>
              </w:rPr>
            </w:pPr>
            <w:r w:rsidRPr="007D23B9">
              <w:rPr>
                <w:rFonts w:ascii="Times New Roman" w:hAnsi="Times New Roman" w:cs="Times New Roman"/>
                <w:b/>
                <w:bCs/>
                <w:color w:val="000000" w:themeColor="text1"/>
              </w:rPr>
              <w:t xml:space="preserve">Адрес электронной торговой площадки в информационно-телекоммуникационной сети «Интернет»: </w:t>
            </w:r>
          </w:p>
          <w:p w:rsidR="00AF3C7F" w:rsidRPr="007D23B9" w:rsidRDefault="003B47ED" w:rsidP="007D23B9">
            <w:pPr>
              <w:spacing w:after="0" w:line="240" w:lineRule="auto"/>
              <w:jc w:val="both"/>
              <w:rPr>
                <w:rFonts w:ascii="Times New Roman" w:hAnsi="Times New Roman" w:cs="Times New Roman"/>
                <w:bCs/>
                <w:color w:val="000000" w:themeColor="text1"/>
              </w:rPr>
            </w:pPr>
            <w:r w:rsidRPr="007D23B9">
              <w:rPr>
                <w:rFonts w:ascii="Times New Roman" w:eastAsia="Times New Roman" w:hAnsi="Times New Roman" w:cs="Times New Roman"/>
                <w:color w:val="000000"/>
                <w:bdr w:val="none" w:sz="0" w:space="0" w:color="auto" w:frame="1"/>
                <w:lang w:eastAsia="ru-RU"/>
              </w:rPr>
              <w:t>АО «Единая электронная торговая площадка» http://etp.roseltorg.ru/</w:t>
            </w:r>
          </w:p>
        </w:tc>
      </w:tr>
      <w:tr w:rsidR="00BA6CE7" w:rsidRPr="007D23B9" w:rsidTr="000D0D59">
        <w:trPr>
          <w:trHeight w:val="20"/>
        </w:trPr>
        <w:tc>
          <w:tcPr>
            <w:tcW w:w="723" w:type="dxa"/>
            <w:vMerge w:val="restart"/>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4</w:t>
            </w:r>
            <w:r w:rsidR="00BA6CE7" w:rsidRPr="007D23B9">
              <w:rPr>
                <w:rFonts w:ascii="Times New Roman" w:hAnsi="Times New Roman" w:cs="Times New Roman"/>
              </w:rPr>
              <w:t>.</w:t>
            </w:r>
          </w:p>
        </w:tc>
        <w:tc>
          <w:tcPr>
            <w:tcW w:w="9200" w:type="dxa"/>
            <w:gridSpan w:val="6"/>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Описание объекта закупки:</w:t>
            </w:r>
          </w:p>
        </w:tc>
      </w:tr>
      <w:tr w:rsidR="00BA6CE7" w:rsidRPr="007D23B9" w:rsidTr="000D0D59">
        <w:trPr>
          <w:trHeight w:val="20"/>
        </w:trPr>
        <w:tc>
          <w:tcPr>
            <w:tcW w:w="723" w:type="dxa"/>
            <w:vMerge/>
          </w:tcPr>
          <w:p w:rsidR="00BA6CE7" w:rsidRPr="007D23B9" w:rsidRDefault="00BA6CE7" w:rsidP="007D23B9">
            <w:pPr>
              <w:spacing w:after="0" w:line="240" w:lineRule="auto"/>
              <w:rPr>
                <w:rFonts w:ascii="Times New Roman" w:hAnsi="Times New Roman" w:cs="Times New Roman"/>
              </w:rPr>
            </w:pPr>
          </w:p>
        </w:tc>
        <w:tc>
          <w:tcPr>
            <w:tcW w:w="9200" w:type="dxa"/>
            <w:gridSpan w:val="6"/>
          </w:tcPr>
          <w:p w:rsidR="00BA6CE7" w:rsidRPr="007D23B9" w:rsidRDefault="00656CB6" w:rsidP="007D23B9">
            <w:pPr>
              <w:spacing w:after="0" w:line="240" w:lineRule="auto"/>
              <w:jc w:val="both"/>
              <w:rPr>
                <w:rFonts w:ascii="Times New Roman" w:hAnsi="Times New Roman" w:cs="Times New Roman"/>
              </w:rPr>
            </w:pPr>
            <w:r w:rsidRPr="007D23B9">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7D23B9">
              <w:rPr>
                <w:rFonts w:ascii="Times New Roman" w:hAnsi="Times New Roman" w:cs="Times New Roman"/>
              </w:rPr>
              <w:t xml:space="preserve"> </w:t>
            </w:r>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5</w:t>
            </w:r>
            <w:r w:rsidR="00BA6CE7" w:rsidRPr="007D23B9">
              <w:rPr>
                <w:rFonts w:ascii="Times New Roman" w:hAnsi="Times New Roman" w:cs="Times New Roman"/>
              </w:rPr>
              <w:t>.</w:t>
            </w:r>
          </w:p>
        </w:tc>
        <w:tc>
          <w:tcPr>
            <w:tcW w:w="9200" w:type="dxa"/>
            <w:gridSpan w:val="6"/>
          </w:tcPr>
          <w:p w:rsidR="00BA6CE7" w:rsidRPr="007D23B9" w:rsidRDefault="00BA6CE7" w:rsidP="007D23B9">
            <w:pPr>
              <w:spacing w:after="0" w:line="240" w:lineRule="auto"/>
              <w:rPr>
                <w:rFonts w:ascii="Times New Roman" w:hAnsi="Times New Roman" w:cs="Times New Roman"/>
                <w:iCs/>
              </w:rPr>
            </w:pPr>
            <w:r w:rsidRPr="007D23B9">
              <w:rPr>
                <w:rFonts w:ascii="Times New Roman" w:hAnsi="Times New Roman" w:cs="Times New Roman"/>
              </w:rPr>
              <w:t>Место, условия и сроки поставки товаров, выполнения работ, оказания услуг:</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p>
        </w:tc>
        <w:tc>
          <w:tcPr>
            <w:tcW w:w="9200" w:type="dxa"/>
            <w:gridSpan w:val="6"/>
          </w:tcPr>
          <w:p w:rsidR="00BA6CE7" w:rsidRPr="007D23B9" w:rsidRDefault="00656CB6" w:rsidP="00987C5F">
            <w:pPr>
              <w:spacing w:after="0" w:line="240" w:lineRule="auto"/>
              <w:jc w:val="both"/>
              <w:rPr>
                <w:rFonts w:ascii="Times New Roman" w:hAnsi="Times New Roman" w:cs="Times New Roman"/>
                <w:bCs/>
              </w:rPr>
            </w:pPr>
            <w:proofErr w:type="gramStart"/>
            <w:r w:rsidRPr="007D23B9">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987C5F">
              <w:rPr>
                <w:rFonts w:ascii="Times New Roman" w:hAnsi="Times New Roman" w:cs="Times New Roman"/>
                <w:bCs/>
              </w:rPr>
              <w:t>муниципального контракта</w:t>
            </w:r>
            <w:r w:rsidRPr="007D23B9">
              <w:rPr>
                <w:rFonts w:ascii="Times New Roman" w:hAnsi="Times New Roman" w:cs="Times New Roman"/>
                <w:bCs/>
              </w:rPr>
              <w:t xml:space="preserve">» (далее – </w:t>
            </w:r>
            <w:r w:rsidRPr="007D23B9">
              <w:rPr>
                <w:rFonts w:ascii="Times New Roman" w:hAnsi="Times New Roman" w:cs="Times New Roman"/>
                <w:bCs/>
              </w:rPr>
              <w:lastRenderedPageBreak/>
              <w:t>контракт) настоящей документации об электронном аукционе.</w:t>
            </w:r>
            <w:proofErr w:type="gramEnd"/>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lastRenderedPageBreak/>
              <w:t>6</w:t>
            </w:r>
            <w:r w:rsidR="00BA6CE7"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Начальная (максимальная) цена контракта</w:t>
            </w:r>
          </w:p>
        </w:tc>
        <w:tc>
          <w:tcPr>
            <w:tcW w:w="6730" w:type="dxa"/>
            <w:gridSpan w:val="4"/>
          </w:tcPr>
          <w:p w:rsidR="00BA6CE7" w:rsidRPr="007D23B9" w:rsidRDefault="006A1C17" w:rsidP="00C00DD6">
            <w:pPr>
              <w:spacing w:after="0" w:line="240" w:lineRule="auto"/>
              <w:rPr>
                <w:rFonts w:ascii="Times New Roman" w:hAnsi="Times New Roman" w:cs="Times New Roman"/>
              </w:rPr>
            </w:pPr>
            <w:r>
              <w:rPr>
                <w:rFonts w:ascii="Times New Roman" w:hAnsi="Times New Roman" w:cs="Times New Roman"/>
                <w:b/>
              </w:rPr>
              <w:t>1 435 620</w:t>
            </w:r>
            <w:r w:rsidR="004866A2" w:rsidRPr="004866A2">
              <w:rPr>
                <w:rFonts w:ascii="Times New Roman" w:hAnsi="Times New Roman" w:cs="Times New Roman"/>
                <w:b/>
              </w:rPr>
              <w:t>,</w:t>
            </w:r>
            <w:r w:rsidR="00C00DD6">
              <w:rPr>
                <w:rFonts w:ascii="Times New Roman" w:hAnsi="Times New Roman" w:cs="Times New Roman"/>
                <w:b/>
              </w:rPr>
              <w:t>00</w:t>
            </w:r>
            <w:r w:rsidR="00150C32" w:rsidRPr="007D23B9">
              <w:rPr>
                <w:rFonts w:ascii="Times New Roman" w:hAnsi="Times New Roman" w:cs="Times New Roman"/>
                <w:b/>
              </w:rPr>
              <w:t xml:space="preserve"> рублей</w:t>
            </w:r>
          </w:p>
        </w:tc>
      </w:tr>
      <w:tr w:rsidR="00B91C20" w:rsidRPr="007D23B9" w:rsidTr="000D0D59">
        <w:trPr>
          <w:trHeight w:val="20"/>
        </w:trPr>
        <w:tc>
          <w:tcPr>
            <w:tcW w:w="723" w:type="dxa"/>
          </w:tcPr>
          <w:p w:rsidR="00B91C20"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6</w:t>
            </w:r>
            <w:r w:rsidR="00B91C20" w:rsidRPr="007D23B9">
              <w:rPr>
                <w:rFonts w:ascii="Times New Roman" w:hAnsi="Times New Roman" w:cs="Times New Roman"/>
              </w:rPr>
              <w:t>.1.</w:t>
            </w:r>
          </w:p>
        </w:tc>
        <w:tc>
          <w:tcPr>
            <w:tcW w:w="2470" w:type="dxa"/>
            <w:gridSpan w:val="2"/>
          </w:tcPr>
          <w:p w:rsidR="00B91C20" w:rsidRPr="007D23B9" w:rsidRDefault="00B91C20" w:rsidP="007D23B9">
            <w:pPr>
              <w:spacing w:after="0" w:line="240" w:lineRule="auto"/>
              <w:rPr>
                <w:rFonts w:ascii="Times New Roman" w:hAnsi="Times New Roman" w:cs="Times New Roman"/>
              </w:rPr>
            </w:pPr>
            <w:r w:rsidRPr="007D23B9">
              <w:rPr>
                <w:rFonts w:ascii="Times New Roman" w:hAnsi="Times New Roman" w:cs="Times New Roman"/>
              </w:rPr>
              <w:t>Источник финансирования</w:t>
            </w:r>
          </w:p>
        </w:tc>
        <w:tc>
          <w:tcPr>
            <w:tcW w:w="6730" w:type="dxa"/>
            <w:gridSpan w:val="4"/>
          </w:tcPr>
          <w:p w:rsidR="002E6010" w:rsidRPr="002E6010" w:rsidRDefault="002E6010" w:rsidP="002E6010">
            <w:pPr>
              <w:spacing w:after="0" w:line="240" w:lineRule="auto"/>
              <w:rPr>
                <w:rFonts w:ascii="Times New Roman" w:hAnsi="Times New Roman" w:cs="Times New Roman"/>
              </w:rPr>
            </w:pPr>
            <w:r w:rsidRPr="002E6010">
              <w:rPr>
                <w:rFonts w:ascii="Times New Roman" w:hAnsi="Times New Roman" w:cs="Times New Roman"/>
              </w:rPr>
              <w:t xml:space="preserve">- за счет </w:t>
            </w:r>
            <w:r w:rsidR="006A1C17">
              <w:rPr>
                <w:rFonts w:ascii="Times New Roman" w:hAnsi="Times New Roman" w:cs="Times New Roman"/>
              </w:rPr>
              <w:t>субсидий из</w:t>
            </w:r>
            <w:r w:rsidR="008F63A3">
              <w:rPr>
                <w:rFonts w:ascii="Times New Roman" w:hAnsi="Times New Roman" w:cs="Times New Roman"/>
              </w:rPr>
              <w:t xml:space="preserve"> </w:t>
            </w:r>
            <w:r w:rsidRPr="002E6010">
              <w:rPr>
                <w:rFonts w:ascii="Times New Roman" w:hAnsi="Times New Roman" w:cs="Times New Roman"/>
              </w:rPr>
              <w:t>бюджета Республики Башкортостан;</w:t>
            </w:r>
          </w:p>
          <w:p w:rsidR="00765B0C" w:rsidRPr="007D23B9" w:rsidRDefault="002E6010" w:rsidP="008F63A3">
            <w:pPr>
              <w:spacing w:after="0" w:line="240" w:lineRule="auto"/>
              <w:rPr>
                <w:rFonts w:ascii="Times New Roman" w:hAnsi="Times New Roman" w:cs="Times New Roman"/>
              </w:rPr>
            </w:pPr>
            <w:r w:rsidRPr="002E6010">
              <w:rPr>
                <w:rFonts w:ascii="Times New Roman" w:hAnsi="Times New Roman" w:cs="Times New Roman"/>
              </w:rPr>
              <w:t xml:space="preserve">- за счет средств </w:t>
            </w:r>
            <w:r w:rsidR="008F63A3" w:rsidRPr="008F63A3">
              <w:rPr>
                <w:rFonts w:ascii="Times New Roman" w:hAnsi="Times New Roman" w:cs="Times New Roman"/>
              </w:rPr>
              <w:t xml:space="preserve">бюджета </w:t>
            </w:r>
            <w:r w:rsidR="004970BA" w:rsidRPr="004970BA">
              <w:rPr>
                <w:rFonts w:ascii="Times New Roman" w:hAnsi="Times New Roman" w:cs="Times New Roman"/>
              </w:rPr>
              <w:t xml:space="preserve">сельского поселения </w:t>
            </w:r>
            <w:proofErr w:type="spellStart"/>
            <w:r w:rsidR="004970BA" w:rsidRPr="004970BA">
              <w:rPr>
                <w:rFonts w:ascii="Times New Roman" w:hAnsi="Times New Roman" w:cs="Times New Roman"/>
              </w:rPr>
              <w:t>Восьмомартовский</w:t>
            </w:r>
            <w:proofErr w:type="spellEnd"/>
            <w:r w:rsidR="004970BA" w:rsidRPr="004970BA">
              <w:rPr>
                <w:rFonts w:ascii="Times New Roman" w:hAnsi="Times New Roman" w:cs="Times New Roman"/>
              </w:rPr>
              <w:t xml:space="preserve"> сельсове</w:t>
            </w:r>
            <w:r w:rsidR="004970BA">
              <w:rPr>
                <w:rFonts w:ascii="Times New Roman" w:hAnsi="Times New Roman" w:cs="Times New Roman"/>
              </w:rPr>
              <w:t>т</w:t>
            </w:r>
          </w:p>
        </w:tc>
      </w:tr>
      <w:tr w:rsidR="00765B0C" w:rsidRPr="007D23B9" w:rsidTr="000D0D59">
        <w:trPr>
          <w:trHeight w:val="20"/>
        </w:trPr>
        <w:tc>
          <w:tcPr>
            <w:tcW w:w="723" w:type="dxa"/>
          </w:tcPr>
          <w:p w:rsidR="00765B0C"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7.</w:t>
            </w:r>
          </w:p>
        </w:tc>
        <w:tc>
          <w:tcPr>
            <w:tcW w:w="2470" w:type="dxa"/>
            <w:gridSpan w:val="2"/>
          </w:tcPr>
          <w:p w:rsidR="00765B0C" w:rsidRPr="007D23B9" w:rsidRDefault="00765B0C"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Обоснование начальной </w:t>
            </w:r>
            <w:r w:rsidR="009116DF" w:rsidRPr="007D23B9">
              <w:rPr>
                <w:rFonts w:ascii="Times New Roman" w:hAnsi="Times New Roman" w:cs="Times New Roman"/>
              </w:rPr>
              <w:t>(</w:t>
            </w:r>
            <w:r w:rsidRPr="007D23B9">
              <w:rPr>
                <w:rFonts w:ascii="Times New Roman" w:hAnsi="Times New Roman" w:cs="Times New Roman"/>
              </w:rPr>
              <w:t>максимальной</w:t>
            </w:r>
            <w:r w:rsidR="009116DF" w:rsidRPr="007D23B9">
              <w:rPr>
                <w:rFonts w:ascii="Times New Roman" w:hAnsi="Times New Roman" w:cs="Times New Roman"/>
              </w:rPr>
              <w:t>)</w:t>
            </w:r>
            <w:r w:rsidRPr="007D23B9">
              <w:rPr>
                <w:rFonts w:ascii="Times New Roman" w:hAnsi="Times New Roman" w:cs="Times New Roman"/>
              </w:rPr>
              <w:t xml:space="preserve"> цены </w:t>
            </w:r>
          </w:p>
        </w:tc>
        <w:tc>
          <w:tcPr>
            <w:tcW w:w="6730" w:type="dxa"/>
            <w:gridSpan w:val="4"/>
          </w:tcPr>
          <w:p w:rsidR="00E97253" w:rsidRPr="007D23B9" w:rsidRDefault="00E97253" w:rsidP="00E97253">
            <w:pPr>
              <w:pStyle w:val="ac"/>
              <w:numPr>
                <w:ilvl w:val="0"/>
                <w:numId w:val="1"/>
              </w:numPr>
              <w:tabs>
                <w:tab w:val="left" w:pos="244"/>
              </w:tabs>
              <w:spacing w:after="0" w:line="240" w:lineRule="auto"/>
              <w:ind w:left="0" w:firstLine="0"/>
              <w:jc w:val="both"/>
              <w:rPr>
                <w:rFonts w:ascii="Times New Roman" w:hAnsi="Times New Roman" w:cs="Times New Roman"/>
              </w:rPr>
            </w:pPr>
            <w:r w:rsidRPr="007D23B9">
              <w:rPr>
                <w:rFonts w:ascii="Times New Roman" w:hAnsi="Times New Roman" w:cs="Times New Roman"/>
              </w:rPr>
              <w:t>Обоснование расчета начальной (максимальной) цены контракта в Приложении №1 к Разделу №</w:t>
            </w:r>
            <w:r w:rsidR="006A1C17">
              <w:rPr>
                <w:rFonts w:ascii="Times New Roman" w:hAnsi="Times New Roman" w:cs="Times New Roman"/>
              </w:rPr>
              <w:t>1</w:t>
            </w:r>
            <w:r w:rsidRPr="007D23B9">
              <w:rPr>
                <w:rFonts w:ascii="Times New Roman" w:hAnsi="Times New Roman" w:cs="Times New Roman"/>
              </w:rPr>
              <w:t xml:space="preserve"> «</w:t>
            </w:r>
            <w:r w:rsidR="00C05955">
              <w:rPr>
                <w:rFonts w:ascii="Times New Roman" w:hAnsi="Times New Roman" w:cs="Times New Roman"/>
              </w:rPr>
              <w:t>Техническое задание</w:t>
            </w:r>
            <w:r w:rsidRPr="007D23B9">
              <w:rPr>
                <w:rFonts w:ascii="Times New Roman" w:hAnsi="Times New Roman" w:cs="Times New Roman"/>
              </w:rPr>
              <w:t>».</w:t>
            </w:r>
          </w:p>
          <w:p w:rsidR="00150C32" w:rsidRPr="007D23B9" w:rsidRDefault="002E6010" w:rsidP="00E97253">
            <w:pPr>
              <w:pStyle w:val="ac"/>
              <w:numPr>
                <w:ilvl w:val="0"/>
                <w:numId w:val="1"/>
              </w:numPr>
              <w:tabs>
                <w:tab w:val="left" w:pos="244"/>
              </w:tabs>
              <w:spacing w:after="0" w:line="240" w:lineRule="auto"/>
              <w:ind w:left="0" w:firstLine="0"/>
              <w:jc w:val="both"/>
              <w:rPr>
                <w:rFonts w:ascii="Times New Roman" w:hAnsi="Times New Roman" w:cs="Times New Roman"/>
              </w:rPr>
            </w:pPr>
            <w:r w:rsidRPr="002E6010">
              <w:rPr>
                <w:rFonts w:ascii="Times New Roman" w:hAnsi="Times New Roman" w:cs="Times New Roman"/>
              </w:rPr>
              <w:t>Начальная (максимальная) цена контракта определена и обоснована заказчиком  проектно-сметным методом.</w:t>
            </w:r>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8</w:t>
            </w:r>
            <w:r w:rsidR="00BA6CE7"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Размер обеспечения заявки на участие в электронном аукционе в соответствии с частями 14, 15 статьи 44 Федерального закона</w:t>
            </w:r>
            <w:r w:rsidR="00602657" w:rsidRPr="007D23B9">
              <w:rPr>
                <w:rFonts w:ascii="Times New Roman" w:hAnsi="Times New Roman" w:cs="Times New Roman"/>
              </w:rPr>
              <w:t>, порядок внесения денежных сре</w:t>
            </w:r>
            <w:proofErr w:type="gramStart"/>
            <w:r w:rsidR="00602657" w:rsidRPr="007D23B9">
              <w:rPr>
                <w:rFonts w:ascii="Times New Roman" w:hAnsi="Times New Roman" w:cs="Times New Roman"/>
              </w:rPr>
              <w:t>дств в к</w:t>
            </w:r>
            <w:proofErr w:type="gramEnd"/>
            <w:r w:rsidR="00602657" w:rsidRPr="007D23B9">
              <w:rPr>
                <w:rFonts w:ascii="Times New Roman" w:hAnsi="Times New Roman" w:cs="Times New Roman"/>
              </w:rPr>
              <w:t xml:space="preserve">ачестве обеспечения заявок </w:t>
            </w:r>
          </w:p>
        </w:tc>
        <w:tc>
          <w:tcPr>
            <w:tcW w:w="6730" w:type="dxa"/>
            <w:gridSpan w:val="4"/>
          </w:tcPr>
          <w:p w:rsidR="00BA6CE7" w:rsidRPr="007D23B9" w:rsidRDefault="009B023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w:t>
            </w:r>
            <w:r w:rsidR="00BA6CE7" w:rsidRPr="007D23B9">
              <w:rPr>
                <w:rFonts w:ascii="Times New Roman" w:hAnsi="Times New Roman" w:cs="Times New Roman"/>
              </w:rPr>
              <w:t>Размер обеспечения заявки на участие в электронном  аукционе составляет</w:t>
            </w:r>
            <w:r w:rsidR="00F25174" w:rsidRPr="007D23B9">
              <w:rPr>
                <w:rFonts w:ascii="Times New Roman" w:hAnsi="Times New Roman" w:cs="Times New Roman"/>
              </w:rPr>
              <w:t xml:space="preserve"> </w:t>
            </w:r>
            <w:r w:rsidR="00150C32" w:rsidRPr="007D23B9">
              <w:rPr>
                <w:rFonts w:ascii="Times New Roman" w:hAnsi="Times New Roman" w:cs="Times New Roman"/>
                <w:b/>
              </w:rPr>
              <w:t>1%</w:t>
            </w:r>
            <w:r w:rsidR="00150C32" w:rsidRPr="007D23B9">
              <w:rPr>
                <w:rFonts w:ascii="Times New Roman" w:hAnsi="Times New Roman" w:cs="Times New Roman"/>
              </w:rPr>
              <w:t xml:space="preserve"> </w:t>
            </w:r>
            <w:r w:rsidR="00BA6CE7" w:rsidRPr="007D23B9">
              <w:rPr>
                <w:rFonts w:ascii="Times New Roman" w:hAnsi="Times New Roman" w:cs="Times New Roman"/>
              </w:rPr>
              <w:t>начальной (максимальной) цены контракта.</w:t>
            </w:r>
          </w:p>
          <w:p w:rsidR="00602657" w:rsidRPr="007D23B9" w:rsidRDefault="009B023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w:t>
            </w:r>
            <w:r w:rsidR="00602657" w:rsidRPr="007D23B9">
              <w:rPr>
                <w:rFonts w:ascii="Times New Roman" w:hAnsi="Times New Roman" w:cs="Times New Roman"/>
              </w:rPr>
              <w:t xml:space="preserve">Порядок внесения денежных средств </w:t>
            </w:r>
            <w:proofErr w:type="gramStart"/>
            <w:r w:rsidR="00602657" w:rsidRPr="007D23B9">
              <w:rPr>
                <w:rFonts w:ascii="Times New Roman" w:hAnsi="Times New Roman" w:cs="Times New Roman"/>
              </w:rPr>
              <w:t>в качестве обеспечения заявок</w:t>
            </w:r>
            <w:r w:rsidR="00710D35" w:rsidRPr="007D23B9">
              <w:rPr>
                <w:rFonts w:ascii="Times New Roman" w:hAnsi="Times New Roman" w:cs="Times New Roman"/>
              </w:rPr>
              <w:t xml:space="preserve"> на участие в электронном аукционе в соответствии с положениями</w:t>
            </w:r>
            <w:proofErr w:type="gramEnd"/>
            <w:r w:rsidR="00710D35" w:rsidRPr="007D23B9">
              <w:rPr>
                <w:rFonts w:ascii="Times New Roman" w:hAnsi="Times New Roman" w:cs="Times New Roman"/>
              </w:rPr>
              <w:t xml:space="preserve"> статьи 44 Федерального закона.</w:t>
            </w:r>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9</w:t>
            </w:r>
            <w:r w:rsidR="00BA6CE7"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6730" w:type="dxa"/>
            <w:gridSpan w:val="4"/>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1.</w:t>
            </w:r>
            <w:r w:rsidR="007D23B9" w:rsidRPr="007D23B9">
              <w:rPr>
                <w:rFonts w:ascii="Times New Roman" w:hAnsi="Times New Roman" w:cs="Times New Roman"/>
              </w:rPr>
              <w:t xml:space="preserve"> </w:t>
            </w:r>
            <w:r w:rsidRPr="007D23B9">
              <w:rPr>
                <w:rFonts w:ascii="Times New Roman" w:hAnsi="Times New Roman" w:cs="Times New Roman"/>
              </w:rPr>
              <w:t xml:space="preserve">Размер обеспечения исполнения контракта составляет </w:t>
            </w:r>
            <w:r w:rsidR="00030E4F">
              <w:rPr>
                <w:rFonts w:ascii="Times New Roman" w:hAnsi="Times New Roman" w:cs="Times New Roman"/>
                <w:b/>
              </w:rPr>
              <w:t>5</w:t>
            </w:r>
            <w:r w:rsidR="00150C32" w:rsidRPr="007D23B9">
              <w:rPr>
                <w:rFonts w:ascii="Times New Roman" w:hAnsi="Times New Roman" w:cs="Times New Roman"/>
                <w:b/>
              </w:rPr>
              <w:t>%</w:t>
            </w:r>
            <w:r w:rsidR="00150C32" w:rsidRPr="007D23B9">
              <w:rPr>
                <w:rFonts w:ascii="Times New Roman" w:hAnsi="Times New Roman" w:cs="Times New Roman"/>
              </w:rPr>
              <w:t xml:space="preserve"> </w:t>
            </w:r>
            <w:r w:rsidRPr="007D23B9">
              <w:rPr>
                <w:rFonts w:ascii="Times New Roman" w:hAnsi="Times New Roman" w:cs="Times New Roman"/>
              </w:rPr>
              <w:t>начальной (максимальной) цены контракта.</w:t>
            </w:r>
          </w:p>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2. Срок предоставления – в соответствии со статьей 70 Федерального закона.</w:t>
            </w:r>
          </w:p>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3. В случае</w:t>
            </w:r>
            <w:proofErr w:type="gramStart"/>
            <w:r w:rsidRPr="007D23B9">
              <w:rPr>
                <w:rFonts w:ascii="Times New Roman" w:hAnsi="Times New Roman" w:cs="Times New Roman"/>
              </w:rPr>
              <w:t>,</w:t>
            </w:r>
            <w:proofErr w:type="gramEnd"/>
            <w:r w:rsidRPr="007D23B9">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4. </w:t>
            </w:r>
            <w:proofErr w:type="gramStart"/>
            <w:r w:rsidRPr="007D23B9">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7D23B9">
              <w:rPr>
                <w:rFonts w:ascii="Times New Roman" w:hAnsi="Times New Roman" w:cs="Times New Roman"/>
              </w:rPr>
              <w:t xml:space="preserve"> законодательством Российской Федерации. </w:t>
            </w:r>
          </w:p>
          <w:p w:rsidR="00BA6CE7" w:rsidRPr="007D23B9" w:rsidRDefault="00D627C8" w:rsidP="007D23B9">
            <w:pPr>
              <w:tabs>
                <w:tab w:val="left" w:pos="601"/>
              </w:tabs>
              <w:spacing w:after="0" w:line="240" w:lineRule="auto"/>
              <w:jc w:val="both"/>
              <w:rPr>
                <w:rFonts w:ascii="Times New Roman" w:hAnsi="Times New Roman" w:cs="Times New Roman"/>
              </w:rPr>
            </w:pPr>
            <w:r w:rsidRPr="007D23B9">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7D23B9">
              <w:rPr>
                <w:rFonts w:ascii="Times New Roman" w:hAnsi="Times New Roman" w:cs="Times New Roman"/>
              </w:rPr>
              <w:t xml:space="preserve">и </w:t>
            </w:r>
            <w:r w:rsidRPr="007D23B9">
              <w:rPr>
                <w:rFonts w:ascii="Times New Roman" w:hAnsi="Times New Roman" w:cs="Times New Roman"/>
              </w:rPr>
              <w:t>указывается в</w:t>
            </w:r>
            <w:r w:rsidR="00765B0C" w:rsidRPr="007D23B9">
              <w:rPr>
                <w:rFonts w:ascii="Times New Roman" w:hAnsi="Times New Roman" w:cs="Times New Roman"/>
              </w:rPr>
              <w:t xml:space="preserve"> Раздел</w:t>
            </w:r>
            <w:r w:rsidRPr="007D23B9">
              <w:rPr>
                <w:rFonts w:ascii="Times New Roman" w:hAnsi="Times New Roman" w:cs="Times New Roman"/>
              </w:rPr>
              <w:t>е</w:t>
            </w:r>
            <w:r w:rsidR="00765B0C" w:rsidRPr="007D23B9">
              <w:rPr>
                <w:rFonts w:ascii="Times New Roman" w:hAnsi="Times New Roman" w:cs="Times New Roman"/>
              </w:rPr>
              <w:t xml:space="preserve"> 3. Документации об электронном аукционе</w:t>
            </w:r>
            <w:r w:rsidR="002B0941" w:rsidRPr="007D23B9">
              <w:rPr>
                <w:rFonts w:ascii="Times New Roman" w:hAnsi="Times New Roman" w:cs="Times New Roman"/>
              </w:rPr>
              <w:t>.</w:t>
            </w:r>
            <w:r w:rsidR="00F77342" w:rsidRPr="007D23B9">
              <w:rPr>
                <w:rFonts w:ascii="Times New Roman" w:hAnsi="Times New Roman" w:cs="Times New Roman"/>
              </w:rPr>
              <w:t xml:space="preserve"> </w:t>
            </w:r>
          </w:p>
          <w:p w:rsidR="00BA6CE7" w:rsidRPr="007D23B9" w:rsidRDefault="00BA6CE7" w:rsidP="007D23B9">
            <w:pPr>
              <w:tabs>
                <w:tab w:val="left" w:pos="601"/>
              </w:tabs>
              <w:spacing w:after="0" w:line="240" w:lineRule="auto"/>
              <w:jc w:val="both"/>
              <w:rPr>
                <w:rFonts w:ascii="Times New Roman" w:hAnsi="Times New Roman" w:cs="Times New Roman"/>
              </w:rPr>
            </w:pPr>
            <w:r w:rsidRPr="007D23B9">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7D23B9" w:rsidRDefault="00BA6CE7" w:rsidP="007D23B9">
            <w:pPr>
              <w:tabs>
                <w:tab w:val="left" w:pos="601"/>
              </w:tabs>
              <w:spacing w:after="0" w:line="240" w:lineRule="auto"/>
              <w:jc w:val="both"/>
              <w:rPr>
                <w:rFonts w:ascii="Times New Roman" w:hAnsi="Times New Roman" w:cs="Times New Roman"/>
              </w:rPr>
            </w:pPr>
            <w:r w:rsidRPr="007D23B9">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7D23B9" w:rsidRDefault="00BA6CE7" w:rsidP="007D23B9">
            <w:pPr>
              <w:tabs>
                <w:tab w:val="left" w:pos="601"/>
              </w:tabs>
              <w:spacing w:after="0" w:line="240" w:lineRule="auto"/>
              <w:jc w:val="both"/>
              <w:rPr>
                <w:rFonts w:ascii="Times New Roman" w:hAnsi="Times New Roman" w:cs="Times New Roman"/>
              </w:rPr>
            </w:pPr>
            <w:r w:rsidRPr="007D23B9">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5. В случае</w:t>
            </w:r>
            <w:proofErr w:type="gramStart"/>
            <w:r w:rsidRPr="007D23B9">
              <w:rPr>
                <w:rFonts w:ascii="Times New Roman" w:hAnsi="Times New Roman" w:cs="Times New Roman"/>
              </w:rPr>
              <w:t>,</w:t>
            </w:r>
            <w:proofErr w:type="gramEnd"/>
            <w:r w:rsidRPr="007D23B9">
              <w:rPr>
                <w:rFonts w:ascii="Times New Roman" w:hAnsi="Times New Roman" w:cs="Times New Roman"/>
              </w:rPr>
              <w:t xml:space="preserve"> если обеспечение исполнения контракта представляется </w:t>
            </w:r>
            <w:r w:rsidRPr="007D23B9">
              <w:rPr>
                <w:rFonts w:ascii="Times New Roman" w:hAnsi="Times New Roman" w:cs="Times New Roman"/>
              </w:rPr>
              <w:lastRenderedPageBreak/>
              <w:t xml:space="preserve">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7D23B9">
              <w:rPr>
                <w:rFonts w:ascii="Times New Roman" w:hAnsi="Times New Roman" w:cs="Times New Roman"/>
              </w:rPr>
              <w:t>под</w:t>
            </w:r>
            <w:r w:rsidRPr="007D23B9">
              <w:rPr>
                <w:rFonts w:ascii="Times New Roman" w:hAnsi="Times New Roman" w:cs="Times New Roman"/>
              </w:rPr>
              <w:t xml:space="preserve">пункте 1 настоящего </w:t>
            </w:r>
            <w:r w:rsidR="00765B0C" w:rsidRPr="007D23B9">
              <w:rPr>
                <w:rFonts w:ascii="Times New Roman" w:hAnsi="Times New Roman" w:cs="Times New Roman"/>
              </w:rPr>
              <w:t>пункта</w:t>
            </w:r>
            <w:r w:rsidRPr="007D23B9">
              <w:rPr>
                <w:rFonts w:ascii="Times New Roman" w:hAnsi="Times New Roman" w:cs="Times New Roman"/>
              </w:rPr>
              <w:t xml:space="preserve"> документации об электронном аукционе, по следующим реквизитам:</w:t>
            </w:r>
          </w:p>
          <w:p w:rsidR="00893CA5" w:rsidRPr="007D23B9" w:rsidRDefault="00893CA5" w:rsidP="007D23B9">
            <w:pPr>
              <w:spacing w:after="0" w:line="240" w:lineRule="auto"/>
              <w:ind w:firstLine="568"/>
              <w:jc w:val="both"/>
              <w:rPr>
                <w:rFonts w:ascii="Times New Roman" w:hAnsi="Times New Roman" w:cs="Times New Roman"/>
              </w:rPr>
            </w:pPr>
          </w:p>
          <w:p w:rsidR="00051FC1" w:rsidRP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 xml:space="preserve">Получатель: Администрация сельского поселения  </w:t>
            </w:r>
            <w:proofErr w:type="spellStart"/>
            <w:r w:rsidRPr="00051FC1">
              <w:rPr>
                <w:rFonts w:ascii="Times New Roman" w:hAnsi="Times New Roman" w:cs="Times New Roman"/>
                <w:b/>
              </w:rPr>
              <w:t>Восьмомартовский</w:t>
            </w:r>
            <w:proofErr w:type="spellEnd"/>
            <w:r w:rsidRPr="00051FC1">
              <w:rPr>
                <w:rFonts w:ascii="Times New Roman" w:hAnsi="Times New Roman" w:cs="Times New Roman"/>
                <w:b/>
              </w:rPr>
              <w:t xml:space="preserve"> сельсовет муниципального района              </w:t>
            </w:r>
            <w:proofErr w:type="spellStart"/>
            <w:r w:rsidRPr="00051FC1">
              <w:rPr>
                <w:rFonts w:ascii="Times New Roman" w:hAnsi="Times New Roman" w:cs="Times New Roman"/>
                <w:b/>
              </w:rPr>
              <w:t>Ермекеевский</w:t>
            </w:r>
            <w:proofErr w:type="spellEnd"/>
            <w:r w:rsidRPr="00051FC1">
              <w:rPr>
                <w:rFonts w:ascii="Times New Roman" w:hAnsi="Times New Roman" w:cs="Times New Roman"/>
                <w:b/>
              </w:rPr>
              <w:t xml:space="preserve"> район Республики Башкортостан</w:t>
            </w:r>
          </w:p>
          <w:p w:rsidR="00051FC1" w:rsidRP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 xml:space="preserve">Наименование банка: Филиал ОАО </w:t>
            </w:r>
            <w:proofErr w:type="spellStart"/>
            <w:r w:rsidRPr="00051FC1">
              <w:rPr>
                <w:rFonts w:ascii="Times New Roman" w:hAnsi="Times New Roman" w:cs="Times New Roman"/>
                <w:b/>
              </w:rPr>
              <w:t>Уралсиб</w:t>
            </w:r>
            <w:proofErr w:type="spellEnd"/>
            <w:r w:rsidRPr="00051FC1">
              <w:rPr>
                <w:rFonts w:ascii="Times New Roman" w:hAnsi="Times New Roman" w:cs="Times New Roman"/>
                <w:b/>
              </w:rPr>
              <w:t xml:space="preserve"> </w:t>
            </w:r>
            <w:proofErr w:type="spellStart"/>
            <w:r w:rsidRPr="00051FC1">
              <w:rPr>
                <w:rFonts w:ascii="Times New Roman" w:hAnsi="Times New Roman" w:cs="Times New Roman"/>
                <w:b/>
              </w:rPr>
              <w:t>г</w:t>
            </w:r>
            <w:proofErr w:type="gramStart"/>
            <w:r w:rsidRPr="00051FC1">
              <w:rPr>
                <w:rFonts w:ascii="Times New Roman" w:hAnsi="Times New Roman" w:cs="Times New Roman"/>
                <w:b/>
              </w:rPr>
              <w:t>.У</w:t>
            </w:r>
            <w:proofErr w:type="gramEnd"/>
            <w:r w:rsidRPr="00051FC1">
              <w:rPr>
                <w:rFonts w:ascii="Times New Roman" w:hAnsi="Times New Roman" w:cs="Times New Roman"/>
                <w:b/>
              </w:rPr>
              <w:t>фа</w:t>
            </w:r>
            <w:proofErr w:type="spellEnd"/>
            <w:r w:rsidRPr="00051FC1">
              <w:rPr>
                <w:rFonts w:ascii="Times New Roman" w:hAnsi="Times New Roman" w:cs="Times New Roman"/>
                <w:b/>
              </w:rPr>
              <w:t>,</w:t>
            </w:r>
          </w:p>
          <w:p w:rsidR="00051FC1" w:rsidRP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ИНН: 0221001115, КПП: 022101001</w:t>
            </w:r>
          </w:p>
          <w:p w:rsidR="00051FC1" w:rsidRP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расчетный счет: 40302810600635000071</w:t>
            </w:r>
          </w:p>
          <w:p w:rsidR="00051FC1" w:rsidRPr="00051FC1" w:rsidRDefault="00051FC1" w:rsidP="00051FC1">
            <w:pPr>
              <w:spacing w:after="0" w:line="240" w:lineRule="auto"/>
              <w:jc w:val="both"/>
              <w:rPr>
                <w:rFonts w:ascii="Times New Roman" w:hAnsi="Times New Roman" w:cs="Times New Roman"/>
                <w:b/>
              </w:rPr>
            </w:pPr>
            <w:proofErr w:type="spellStart"/>
            <w:proofErr w:type="gramStart"/>
            <w:r w:rsidRPr="00051FC1">
              <w:rPr>
                <w:rFonts w:ascii="Times New Roman" w:hAnsi="Times New Roman" w:cs="Times New Roman"/>
                <w:b/>
              </w:rPr>
              <w:t>кор</w:t>
            </w:r>
            <w:proofErr w:type="spellEnd"/>
            <w:r w:rsidRPr="00051FC1">
              <w:rPr>
                <w:rFonts w:ascii="Times New Roman" w:hAnsi="Times New Roman" w:cs="Times New Roman"/>
                <w:b/>
              </w:rPr>
              <w:t>. счет</w:t>
            </w:r>
            <w:proofErr w:type="gramEnd"/>
            <w:r w:rsidRPr="00051FC1">
              <w:rPr>
                <w:rFonts w:ascii="Times New Roman" w:hAnsi="Times New Roman" w:cs="Times New Roman"/>
                <w:b/>
              </w:rPr>
              <w:t>:            30101810600000000770</w:t>
            </w:r>
          </w:p>
          <w:p w:rsidR="00051FC1" w:rsidRP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БИК 048073770</w:t>
            </w:r>
          </w:p>
          <w:p w:rsidR="00051FC1" w:rsidRDefault="00051FC1" w:rsidP="00051FC1">
            <w:pPr>
              <w:spacing w:after="0" w:line="240" w:lineRule="auto"/>
              <w:jc w:val="both"/>
              <w:rPr>
                <w:rFonts w:ascii="Times New Roman" w:hAnsi="Times New Roman" w:cs="Times New Roman"/>
                <w:b/>
              </w:rPr>
            </w:pPr>
            <w:r w:rsidRPr="00051FC1">
              <w:rPr>
                <w:rFonts w:ascii="Times New Roman" w:hAnsi="Times New Roman" w:cs="Times New Roman"/>
                <w:b/>
              </w:rPr>
              <w:t>Назначение платежа: Обеспечение исполнения муниципального контракта по результатам электронного  аукциона  «___»    (указывается наименование предмета муниципального контракта, номера закупки).</w:t>
            </w:r>
          </w:p>
          <w:p w:rsidR="0034450E" w:rsidRPr="007D23B9" w:rsidRDefault="002D24A3" w:rsidP="00051FC1">
            <w:pPr>
              <w:spacing w:after="0" w:line="240" w:lineRule="auto"/>
              <w:jc w:val="both"/>
              <w:rPr>
                <w:rFonts w:ascii="Times New Roman" w:hAnsi="Times New Roman" w:cs="Times New Roman"/>
              </w:rPr>
            </w:pPr>
            <w:r w:rsidRPr="002D24A3">
              <w:rPr>
                <w:rFonts w:ascii="Times New Roman" w:hAnsi="Times New Roman" w:cs="Times New Roman"/>
                <w:b/>
              </w:rPr>
              <w:t xml:space="preserve"> </w:t>
            </w:r>
          </w:p>
          <w:p w:rsidR="00BA6CE7" w:rsidRPr="007D23B9" w:rsidRDefault="00BA6CE7" w:rsidP="007D23B9">
            <w:pPr>
              <w:spacing w:after="0" w:line="240" w:lineRule="auto"/>
              <w:ind w:firstLine="568"/>
              <w:jc w:val="both"/>
              <w:rPr>
                <w:rFonts w:ascii="Times New Roman" w:hAnsi="Times New Roman" w:cs="Times New Roman"/>
              </w:rPr>
            </w:pPr>
            <w:r w:rsidRPr="007D23B9">
              <w:rPr>
                <w:rFonts w:ascii="Times New Roman" w:hAnsi="Times New Roman" w:cs="Times New Roman"/>
              </w:rPr>
              <w:t>Факт внесения денежных сре</w:t>
            </w:r>
            <w:proofErr w:type="gramStart"/>
            <w:r w:rsidRPr="007D23B9">
              <w:rPr>
                <w:rFonts w:ascii="Times New Roman" w:hAnsi="Times New Roman" w:cs="Times New Roman"/>
              </w:rPr>
              <w:t>дств в к</w:t>
            </w:r>
            <w:proofErr w:type="gramEnd"/>
            <w:r w:rsidRPr="007D23B9">
              <w:rPr>
                <w:rFonts w:ascii="Times New Roman" w:hAnsi="Times New Roman" w:cs="Times New Roman"/>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7D23B9">
              <w:rPr>
                <w:rFonts w:ascii="Times New Roman" w:hAnsi="Times New Roman" w:cs="Times New Roman"/>
              </w:rPr>
              <w:t xml:space="preserve"> (подрядчику, исполнителю)</w:t>
            </w:r>
            <w:r w:rsidRPr="007D23B9">
              <w:rPr>
                <w:rFonts w:ascii="Times New Roman" w:hAnsi="Times New Roman" w:cs="Times New Roman"/>
              </w:rPr>
              <w:t>, с которым заключается контракт при условии н</w:t>
            </w:r>
            <w:bookmarkStart w:id="1" w:name="_GoBack"/>
            <w:bookmarkEnd w:id="1"/>
            <w:r w:rsidRPr="007D23B9">
              <w:rPr>
                <w:rFonts w:ascii="Times New Roman" w:hAnsi="Times New Roman" w:cs="Times New Roman"/>
              </w:rPr>
              <w:t xml:space="preserve">адлежащего исполнения им всех своих обязательств по такому контракту в срок указанный в Разделе № 3 документации об электронном аукционе. </w:t>
            </w:r>
          </w:p>
          <w:p w:rsidR="00BA6CE7" w:rsidRPr="007D23B9" w:rsidRDefault="00BA6CE7" w:rsidP="007D23B9">
            <w:pPr>
              <w:spacing w:after="0" w:line="240" w:lineRule="auto"/>
              <w:ind w:firstLine="568"/>
              <w:jc w:val="both"/>
              <w:rPr>
                <w:rFonts w:ascii="Times New Roman" w:hAnsi="Times New Roman" w:cs="Times New Roman"/>
              </w:rPr>
            </w:pPr>
            <w:r w:rsidRPr="007D23B9">
              <w:rPr>
                <w:rFonts w:ascii="Times New Roman" w:hAnsi="Times New Roman" w:cs="Times New Roman"/>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7D23B9">
              <w:rPr>
                <w:rFonts w:ascii="Times New Roman" w:hAnsi="Times New Roman" w:cs="Times New Roman"/>
              </w:rPr>
              <w:t>подпункте 1 настоящего пункта</w:t>
            </w:r>
            <w:r w:rsidRPr="007D23B9">
              <w:rPr>
                <w:rFonts w:ascii="Times New Roman" w:hAnsi="Times New Roman" w:cs="Times New Roman"/>
              </w:rPr>
              <w:t xml:space="preserve"> документации об электронном аукционе.        </w:t>
            </w:r>
          </w:p>
          <w:p w:rsidR="00BA6CE7" w:rsidRPr="007D23B9" w:rsidRDefault="00BA6CE7" w:rsidP="007D23B9">
            <w:pPr>
              <w:spacing w:after="0" w:line="240" w:lineRule="auto"/>
              <w:ind w:firstLine="568"/>
              <w:jc w:val="both"/>
              <w:rPr>
                <w:rFonts w:ascii="Times New Roman" w:hAnsi="Times New Roman" w:cs="Times New Roman"/>
              </w:rPr>
            </w:pPr>
            <w:r w:rsidRPr="007D23B9">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7D23B9" w:rsidRDefault="00765B0C" w:rsidP="007D23B9">
            <w:pPr>
              <w:spacing w:after="0" w:line="240" w:lineRule="auto"/>
              <w:ind w:firstLine="568"/>
              <w:jc w:val="both"/>
              <w:rPr>
                <w:rFonts w:ascii="Times New Roman" w:hAnsi="Times New Roman" w:cs="Times New Roman"/>
              </w:rPr>
            </w:pPr>
            <w:r w:rsidRPr="007D23B9">
              <w:rPr>
                <w:rFonts w:ascii="Times New Roman" w:hAnsi="Times New Roman" w:cs="Times New Roman"/>
              </w:rPr>
              <w:t>В ходе исполнения контракта поставщик</w:t>
            </w:r>
            <w:r w:rsidR="008650D4" w:rsidRPr="007D23B9">
              <w:rPr>
                <w:rFonts w:ascii="Times New Roman" w:hAnsi="Times New Roman" w:cs="Times New Roman"/>
              </w:rPr>
              <w:t xml:space="preserve"> (подрядчик, исполнитель)</w:t>
            </w:r>
            <w:r w:rsidRPr="007D23B9">
              <w:rPr>
                <w:rFonts w:ascii="Times New Roman" w:hAnsi="Times New Roman" w:cs="Times New Roman"/>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lastRenderedPageBreak/>
              <w:t>10</w:t>
            </w:r>
            <w:r w:rsidR="00BA6CE7"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6730" w:type="dxa"/>
            <w:gridSpan w:val="4"/>
          </w:tcPr>
          <w:p w:rsidR="00BA6CE7" w:rsidRPr="007D23B9" w:rsidRDefault="00F8567B"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EndPr/>
              <w:sdtContent>
                <w:r w:rsidR="00BA6CE7" w:rsidRPr="007D23B9">
                  <w:rPr>
                    <w:rFonts w:ascii="Times New Roman" w:hAnsi="Times New Roman" w:cs="Times New Roman"/>
                  </w:rPr>
                  <w:t>Российский рубль</w:t>
                </w:r>
              </w:sdtContent>
            </w:sdt>
          </w:p>
        </w:tc>
      </w:tr>
      <w:tr w:rsidR="00BA6CE7" w:rsidRPr="007D23B9" w:rsidTr="000D0D59">
        <w:trPr>
          <w:trHeight w:val="20"/>
        </w:trPr>
        <w:tc>
          <w:tcPr>
            <w:tcW w:w="723" w:type="dxa"/>
          </w:tcPr>
          <w:p w:rsidR="00BA6CE7" w:rsidRPr="007D23B9" w:rsidRDefault="00672D2A" w:rsidP="007D23B9">
            <w:pPr>
              <w:spacing w:after="0" w:line="240" w:lineRule="auto"/>
              <w:rPr>
                <w:rFonts w:ascii="Times New Roman" w:hAnsi="Times New Roman" w:cs="Times New Roman"/>
              </w:rPr>
            </w:pPr>
            <w:r w:rsidRPr="007D23B9">
              <w:rPr>
                <w:rFonts w:ascii="Times New Roman" w:hAnsi="Times New Roman" w:cs="Times New Roman"/>
              </w:rPr>
              <w:t>11</w:t>
            </w:r>
            <w:r w:rsidR="00BA6CE7"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7D23B9">
              <w:rPr>
                <w:rFonts w:ascii="Times New Roman" w:hAnsi="Times New Roman" w:cs="Times New Roman"/>
              </w:rPr>
              <w:lastRenderedPageBreak/>
              <w:t>и используемого при оплате контракта</w:t>
            </w:r>
          </w:p>
        </w:tc>
        <w:tc>
          <w:tcPr>
            <w:tcW w:w="6730" w:type="dxa"/>
            <w:gridSpan w:val="4"/>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bCs/>
              </w:rPr>
              <w:lastRenderedPageBreak/>
              <w:t>НЕ ПРИМЕНЯЕТСЯ</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lastRenderedPageBreak/>
              <w:t>1</w:t>
            </w:r>
            <w:r w:rsidR="00672D2A" w:rsidRPr="007D23B9">
              <w:rPr>
                <w:rFonts w:ascii="Times New Roman" w:hAnsi="Times New Roman" w:cs="Times New Roman"/>
              </w:rPr>
              <w:t>2</w:t>
            </w:r>
            <w:r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Возможность </w:t>
            </w:r>
            <w:r w:rsidR="00AF3C7F" w:rsidRPr="007D23B9">
              <w:rPr>
                <w:rFonts w:ascii="Times New Roman" w:hAnsi="Times New Roman" w:cs="Times New Roman"/>
              </w:rPr>
              <w:t>заказчика изменить условия контракта</w:t>
            </w:r>
            <w:r w:rsidRPr="007D23B9">
              <w:rPr>
                <w:rFonts w:ascii="Times New Roman" w:hAnsi="Times New Roman" w:cs="Times New Roman"/>
              </w:rPr>
              <w:t xml:space="preserve"> </w:t>
            </w:r>
          </w:p>
        </w:tc>
        <w:tc>
          <w:tcPr>
            <w:tcW w:w="6730" w:type="dxa"/>
            <w:gridSpan w:val="4"/>
          </w:tcPr>
          <w:p w:rsidR="00BA6CE7" w:rsidRDefault="00C51BE8" w:rsidP="007D23B9">
            <w:pPr>
              <w:spacing w:after="0" w:line="240" w:lineRule="auto"/>
              <w:jc w:val="both"/>
              <w:rPr>
                <w:rFonts w:ascii="Times New Roman" w:hAnsi="Times New Roman" w:cs="Times New Roman"/>
              </w:rPr>
            </w:pPr>
            <w:r w:rsidRPr="007D23B9">
              <w:rPr>
                <w:rFonts w:ascii="Times New Roman" w:hAnsi="Times New Roman" w:cs="Times New Roman"/>
              </w:rPr>
              <w:t>ПРЕДУСМОТРЕНО</w:t>
            </w:r>
            <w:r w:rsidR="00BA6CE7" w:rsidRPr="007D23B9">
              <w:rPr>
                <w:rFonts w:ascii="Times New Roman" w:hAnsi="Times New Roman" w:cs="Times New Roman"/>
              </w:rPr>
              <w:t>:</w:t>
            </w:r>
          </w:p>
          <w:p w:rsidR="00C05955" w:rsidRPr="00C05955" w:rsidRDefault="00C05955" w:rsidP="00C05955">
            <w:pPr>
              <w:spacing w:after="0" w:line="240" w:lineRule="auto"/>
              <w:jc w:val="both"/>
              <w:rPr>
                <w:rFonts w:ascii="Times New Roman" w:hAnsi="Times New Roman" w:cs="Times New Roman"/>
              </w:rPr>
            </w:pPr>
            <w:r w:rsidRPr="00C05955">
              <w:rPr>
                <w:rFonts w:ascii="Times New Roman" w:hAnsi="Times New Roman" w:cs="Times New Roman"/>
              </w:rPr>
              <w:t>Изменение существенных условий контракта допускается по соглашению сторон в случаях:</w:t>
            </w:r>
          </w:p>
          <w:p w:rsidR="00C05955" w:rsidRPr="00C05955" w:rsidRDefault="00C05955" w:rsidP="00C05955">
            <w:pPr>
              <w:spacing w:after="0" w:line="240" w:lineRule="auto"/>
              <w:jc w:val="both"/>
              <w:rPr>
                <w:rFonts w:ascii="Times New Roman" w:hAnsi="Times New Roman" w:cs="Times New Roman"/>
              </w:rPr>
            </w:pPr>
            <w:r w:rsidRPr="00C05955">
              <w:rPr>
                <w:rFonts w:ascii="Times New Roman" w:hAnsi="Times New Roman" w:cs="Times New Roman"/>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5955" w:rsidRPr="00C05955" w:rsidRDefault="00C05955" w:rsidP="00C05955">
            <w:pPr>
              <w:spacing w:after="0" w:line="240" w:lineRule="auto"/>
              <w:jc w:val="both"/>
              <w:rPr>
                <w:rFonts w:ascii="Times New Roman" w:hAnsi="Times New Roman" w:cs="Times New Roman"/>
              </w:rPr>
            </w:pPr>
            <w:r w:rsidRPr="00C05955">
              <w:rPr>
                <w:rFonts w:ascii="Times New Roman" w:hAnsi="Times New Roman" w:cs="Times New Roman"/>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05955">
              <w:rPr>
                <w:rFonts w:ascii="Times New Roman" w:hAnsi="Times New Roman" w:cs="Times New Roman"/>
              </w:rPr>
              <w:t>положений бюджетного законодательства Российской Федерации цены контракта</w:t>
            </w:r>
            <w:proofErr w:type="gramEnd"/>
            <w:r w:rsidRPr="00C05955">
              <w:rPr>
                <w:rFonts w:ascii="Times New Roman" w:hAnsi="Times New Roman" w:cs="Times New Roman"/>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05955">
              <w:rPr>
                <w:rFonts w:ascii="Times New Roman" w:hAnsi="Times New Roman" w:cs="Times New Roman"/>
              </w:rPr>
              <w:t>предусмотренных</w:t>
            </w:r>
            <w:proofErr w:type="gramEnd"/>
            <w:r w:rsidRPr="00C05955">
              <w:rPr>
                <w:rFonts w:ascii="Times New Roman" w:hAnsi="Times New Roman" w:cs="Times New Roman"/>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D44E2" w:rsidRPr="007D23B9" w:rsidRDefault="00C05955" w:rsidP="00C05955">
            <w:pPr>
              <w:spacing w:after="0" w:line="240" w:lineRule="auto"/>
              <w:jc w:val="both"/>
              <w:rPr>
                <w:rFonts w:ascii="Times New Roman" w:hAnsi="Times New Roman" w:cs="Times New Roman"/>
                <w:bCs/>
              </w:rPr>
            </w:pPr>
            <w:r w:rsidRPr="00C05955">
              <w:rPr>
                <w:rFonts w:ascii="Times New Roman" w:hAnsi="Times New Roman" w:cs="Times New Roman"/>
              </w:rPr>
              <w:t>-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w:t>
            </w:r>
            <w:r>
              <w:rPr>
                <w:rFonts w:ascii="Times New Roman" w:hAnsi="Times New Roman" w:cs="Times New Roman"/>
              </w:rPr>
              <w:t>уги, предусмотренных контрактом.</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1</w:t>
            </w:r>
            <w:r w:rsidR="00672D2A" w:rsidRPr="007D23B9">
              <w:rPr>
                <w:rFonts w:ascii="Times New Roman" w:hAnsi="Times New Roman" w:cs="Times New Roman"/>
              </w:rPr>
              <w:t>3</w:t>
            </w:r>
            <w:r w:rsidRPr="007D23B9">
              <w:rPr>
                <w:rFonts w:ascii="Times New Roman" w:hAnsi="Times New Roman" w:cs="Times New Roman"/>
              </w:rPr>
              <w:t>.</w:t>
            </w:r>
          </w:p>
        </w:tc>
        <w:tc>
          <w:tcPr>
            <w:tcW w:w="2470" w:type="dxa"/>
            <w:gridSpan w:val="2"/>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7D23B9">
                <w:rPr>
                  <w:rStyle w:val="a3"/>
                  <w:rFonts w:ascii="Times New Roman" w:hAnsi="Times New Roman" w:cs="Times New Roman"/>
                  <w:color w:val="auto"/>
                  <w:u w:val="none"/>
                </w:rPr>
                <w:t>частей 8</w:t>
              </w:r>
            </w:hyperlink>
            <w:r w:rsidRPr="007D23B9">
              <w:rPr>
                <w:rFonts w:ascii="Times New Roman" w:hAnsi="Times New Roman" w:cs="Times New Roman"/>
              </w:rPr>
              <w:t xml:space="preserve"> </w:t>
            </w:r>
            <w:r w:rsidR="00D627C8" w:rsidRPr="007D23B9">
              <w:rPr>
                <w:rFonts w:ascii="Times New Roman" w:hAnsi="Times New Roman" w:cs="Times New Roman"/>
              </w:rPr>
              <w:t>–</w:t>
            </w:r>
            <w:r w:rsidRPr="007D23B9">
              <w:rPr>
                <w:rFonts w:ascii="Times New Roman" w:hAnsi="Times New Roman" w:cs="Times New Roman"/>
              </w:rPr>
              <w:t xml:space="preserve"> </w:t>
            </w:r>
            <w:hyperlink w:anchor="Par2067" w:history="1">
              <w:r w:rsidRPr="007D23B9">
                <w:rPr>
                  <w:rStyle w:val="a3"/>
                  <w:rFonts w:ascii="Times New Roman" w:hAnsi="Times New Roman" w:cs="Times New Roman"/>
                  <w:color w:val="auto"/>
                  <w:u w:val="none"/>
                </w:rPr>
                <w:t>26 статьи 95</w:t>
              </w:r>
            </w:hyperlink>
            <w:r w:rsidRPr="007D23B9">
              <w:rPr>
                <w:rFonts w:ascii="Times New Roman" w:hAnsi="Times New Roman" w:cs="Times New Roman"/>
              </w:rPr>
              <w:t xml:space="preserve"> Федерального закона </w:t>
            </w:r>
          </w:p>
        </w:tc>
        <w:tc>
          <w:tcPr>
            <w:tcW w:w="6730" w:type="dxa"/>
            <w:gridSpan w:val="4"/>
          </w:tcPr>
          <w:p w:rsidR="00BA6CE7"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ПРИМЕНЯЕТСЯ</w:t>
            </w:r>
          </w:p>
          <w:p w:rsidR="00AF3C7F" w:rsidRPr="007D23B9" w:rsidRDefault="00AF3C7F" w:rsidP="007D23B9">
            <w:pPr>
              <w:spacing w:after="0" w:line="240" w:lineRule="auto"/>
              <w:jc w:val="both"/>
              <w:rPr>
                <w:rFonts w:ascii="Times New Roman" w:hAnsi="Times New Roman" w:cs="Times New Roman"/>
              </w:rPr>
            </w:pPr>
            <w:r w:rsidRPr="007D23B9">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7D23B9" w:rsidRDefault="00AF3C7F" w:rsidP="007D23B9">
            <w:pPr>
              <w:spacing w:after="0" w:line="240" w:lineRule="auto"/>
              <w:jc w:val="both"/>
              <w:rPr>
                <w:rFonts w:ascii="Times New Roman" w:hAnsi="Times New Roman" w:cs="Times New Roman"/>
              </w:rPr>
            </w:pPr>
            <w:r w:rsidRPr="007D23B9">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7D23B9" w:rsidTr="000D0D59">
        <w:trPr>
          <w:trHeight w:val="20"/>
        </w:trPr>
        <w:tc>
          <w:tcPr>
            <w:tcW w:w="723" w:type="dxa"/>
          </w:tcPr>
          <w:p w:rsidR="00D627C8" w:rsidRPr="007D23B9" w:rsidRDefault="00D627C8" w:rsidP="007D23B9">
            <w:pPr>
              <w:spacing w:after="0" w:line="240" w:lineRule="auto"/>
              <w:rPr>
                <w:rFonts w:ascii="Times New Roman" w:hAnsi="Times New Roman" w:cs="Times New Roman"/>
              </w:rPr>
            </w:pPr>
            <w:r w:rsidRPr="007D23B9">
              <w:rPr>
                <w:rFonts w:ascii="Times New Roman" w:hAnsi="Times New Roman" w:cs="Times New Roman"/>
              </w:rPr>
              <w:t>14.</w:t>
            </w:r>
          </w:p>
        </w:tc>
        <w:tc>
          <w:tcPr>
            <w:tcW w:w="2470" w:type="dxa"/>
            <w:gridSpan w:val="2"/>
          </w:tcPr>
          <w:p w:rsidR="00D627C8" w:rsidRPr="007D23B9" w:rsidRDefault="00D627C8" w:rsidP="007D23B9">
            <w:pPr>
              <w:spacing w:after="0" w:line="240" w:lineRule="auto"/>
              <w:ind w:firstLine="2"/>
              <w:jc w:val="both"/>
              <w:rPr>
                <w:rFonts w:ascii="Times New Roman" w:hAnsi="Times New Roman" w:cs="Times New Roman"/>
                <w:b/>
                <w:bCs/>
                <w:color w:val="000000" w:themeColor="text1"/>
              </w:rPr>
            </w:pPr>
            <w:r w:rsidRPr="007D23B9">
              <w:rPr>
                <w:rFonts w:ascii="Times New Roman" w:hAnsi="Times New Roman" w:cs="Times New Roman"/>
                <w:b/>
                <w:bCs/>
                <w:color w:val="000000" w:themeColor="text1"/>
              </w:rPr>
              <w:t xml:space="preserve">Банковское сопровождение контракта </w:t>
            </w:r>
          </w:p>
          <w:p w:rsidR="00D627C8" w:rsidRPr="007D23B9" w:rsidRDefault="00D627C8" w:rsidP="007D23B9">
            <w:pPr>
              <w:spacing w:after="0" w:line="240" w:lineRule="auto"/>
              <w:ind w:firstLine="2"/>
              <w:jc w:val="both"/>
              <w:rPr>
                <w:rFonts w:ascii="Times New Roman" w:hAnsi="Times New Roman" w:cs="Times New Roman"/>
                <w:bCs/>
                <w:color w:val="000000" w:themeColor="text1"/>
              </w:rPr>
            </w:pPr>
            <w:r w:rsidRPr="007D23B9">
              <w:rPr>
                <w:rFonts w:ascii="Times New Roman" w:hAnsi="Times New Roman" w:cs="Times New Roman"/>
                <w:bCs/>
                <w:color w:val="000000" w:themeColor="text1"/>
              </w:rPr>
              <w:t xml:space="preserve">Условия банковского сопровождения контракта установлены в соответствии со статьей 35 Федерального закона. Информация об условиях банковского сопровождения указана </w:t>
            </w:r>
            <w:r w:rsidRPr="007D23B9">
              <w:rPr>
                <w:rFonts w:ascii="Times New Roman" w:hAnsi="Times New Roman" w:cs="Times New Roman"/>
                <w:bCs/>
                <w:color w:val="000000" w:themeColor="text1"/>
              </w:rPr>
              <w:lastRenderedPageBreak/>
              <w:t>в Разделе №3 Документации об электронном аукционе.</w:t>
            </w:r>
          </w:p>
        </w:tc>
        <w:tc>
          <w:tcPr>
            <w:tcW w:w="6730" w:type="dxa"/>
            <w:gridSpan w:val="4"/>
            <w:shd w:val="clear" w:color="auto" w:fill="auto"/>
          </w:tcPr>
          <w:p w:rsidR="00D627C8" w:rsidRPr="007D23B9" w:rsidRDefault="00D627C8" w:rsidP="007D23B9">
            <w:pPr>
              <w:spacing w:after="0" w:line="240" w:lineRule="auto"/>
              <w:ind w:firstLine="1"/>
              <w:jc w:val="both"/>
              <w:rPr>
                <w:rFonts w:ascii="Times New Roman" w:hAnsi="Times New Roman" w:cs="Times New Roman"/>
                <w:bCs/>
                <w:color w:val="000000" w:themeColor="text1"/>
              </w:rPr>
            </w:pPr>
            <w:r w:rsidRPr="007D23B9">
              <w:rPr>
                <w:rFonts w:ascii="Times New Roman" w:hAnsi="Times New Roman" w:cs="Times New Roman"/>
                <w:bCs/>
                <w:color w:val="000000" w:themeColor="text1"/>
              </w:rPr>
              <w:lastRenderedPageBreak/>
              <w:t>НЕ УСТАНАВЛИВАЕТСЯ</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lastRenderedPageBreak/>
              <w:t>1</w:t>
            </w:r>
            <w:r w:rsidR="00125C21" w:rsidRPr="007D23B9">
              <w:rPr>
                <w:rFonts w:ascii="Times New Roman" w:hAnsi="Times New Roman" w:cs="Times New Roman"/>
              </w:rPr>
              <w:t>5</w:t>
            </w:r>
            <w:r w:rsidRPr="007D23B9">
              <w:rPr>
                <w:rFonts w:ascii="Times New Roman" w:hAnsi="Times New Roman" w:cs="Times New Roman"/>
              </w:rPr>
              <w:t>.</w:t>
            </w:r>
          </w:p>
        </w:tc>
        <w:tc>
          <w:tcPr>
            <w:tcW w:w="9200" w:type="dxa"/>
            <w:gridSpan w:val="6"/>
          </w:tcPr>
          <w:p w:rsidR="00BA6CE7" w:rsidRPr="007D23B9" w:rsidRDefault="00C51BE8" w:rsidP="007D23B9">
            <w:pPr>
              <w:spacing w:after="0" w:line="240" w:lineRule="auto"/>
              <w:jc w:val="both"/>
              <w:rPr>
                <w:rFonts w:ascii="Times New Roman" w:hAnsi="Times New Roman" w:cs="Times New Roman"/>
                <w:iCs/>
              </w:rPr>
            </w:pPr>
            <w:r w:rsidRPr="007D23B9">
              <w:rPr>
                <w:rFonts w:ascii="Times New Roman" w:hAnsi="Times New Roman" w:cs="Times New Roman"/>
              </w:rPr>
              <w:t>Преимущества, предоставляемые заказчиком в соответствии со статьями 28-30 Федерального закона при осуществлении закупок:</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1</w:t>
            </w:r>
            <w:r w:rsidR="00125C21" w:rsidRPr="007D23B9">
              <w:rPr>
                <w:rFonts w:ascii="Times New Roman" w:hAnsi="Times New Roman" w:cs="Times New Roman"/>
              </w:rPr>
              <w:t>5</w:t>
            </w:r>
            <w:r w:rsidRPr="007D23B9">
              <w:rPr>
                <w:rFonts w:ascii="Times New Roman" w:hAnsi="Times New Roman" w:cs="Times New Roman"/>
              </w:rPr>
              <w:t>.1.</w:t>
            </w:r>
          </w:p>
        </w:tc>
        <w:tc>
          <w:tcPr>
            <w:tcW w:w="6365" w:type="dxa"/>
            <w:gridSpan w:val="4"/>
          </w:tcPr>
          <w:p w:rsidR="00C51BE8" w:rsidRPr="007D23B9" w:rsidRDefault="00BA6CE7" w:rsidP="007D23B9">
            <w:pPr>
              <w:spacing w:after="0" w:line="240" w:lineRule="auto"/>
              <w:jc w:val="both"/>
              <w:rPr>
                <w:rFonts w:ascii="Times New Roman" w:hAnsi="Times New Roman" w:cs="Times New Roman"/>
              </w:rPr>
            </w:pPr>
            <w:r w:rsidRPr="007D23B9">
              <w:rPr>
                <w:rFonts w:ascii="Times New Roman" w:hAnsi="Times New Roman" w:cs="Times New Roman"/>
              </w:rPr>
              <w:t>Учреждения</w:t>
            </w:r>
            <w:r w:rsidR="00FD51D8" w:rsidRPr="007D23B9">
              <w:rPr>
                <w:rFonts w:ascii="Times New Roman" w:hAnsi="Times New Roman" w:cs="Times New Roman"/>
              </w:rPr>
              <w:t xml:space="preserve">м и </w:t>
            </w:r>
            <w:r w:rsidRPr="007D23B9">
              <w:rPr>
                <w:rFonts w:ascii="Times New Roman" w:hAnsi="Times New Roman" w:cs="Times New Roman"/>
              </w:rPr>
              <w:t>предприятия</w:t>
            </w:r>
            <w:r w:rsidR="00FD51D8" w:rsidRPr="007D23B9">
              <w:rPr>
                <w:rFonts w:ascii="Times New Roman" w:hAnsi="Times New Roman" w:cs="Times New Roman"/>
              </w:rPr>
              <w:t>м</w:t>
            </w:r>
            <w:r w:rsidRPr="007D23B9">
              <w:rPr>
                <w:rFonts w:ascii="Times New Roman" w:hAnsi="Times New Roman" w:cs="Times New Roman"/>
              </w:rPr>
              <w:t xml:space="preserve"> уголовно-исполнительной системы (предоставляются </w:t>
            </w:r>
            <w:r w:rsidRPr="007D23B9">
              <w:rPr>
                <w:rFonts w:ascii="Times New Roman" w:hAnsi="Times New Roman" w:cs="Times New Roman"/>
                <w:iCs/>
              </w:rPr>
              <w:t>при условии соответствия статье 28 Федерального закона)</w:t>
            </w:r>
            <w:r w:rsidR="00C51BE8" w:rsidRPr="007D23B9">
              <w:rPr>
                <w:rFonts w:ascii="Times New Roman" w:hAnsi="Times New Roman" w:cs="Times New Roman"/>
              </w:rPr>
              <w:t xml:space="preserve"> </w:t>
            </w:r>
          </w:p>
          <w:p w:rsidR="00BA6CE7" w:rsidRPr="007D23B9" w:rsidRDefault="00C51BE8" w:rsidP="007D23B9">
            <w:pPr>
              <w:spacing w:after="0" w:line="240" w:lineRule="auto"/>
              <w:jc w:val="both"/>
              <w:rPr>
                <w:rFonts w:ascii="Times New Roman" w:hAnsi="Times New Roman" w:cs="Times New Roman"/>
                <w:iCs/>
              </w:rPr>
            </w:pPr>
            <w:r w:rsidRPr="007D23B9">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7D23B9">
              <w:rPr>
                <w:rFonts w:ascii="Times New Roman" w:hAnsi="Times New Roman" w:cs="Times New Roman"/>
              </w:rPr>
              <w:t>отношении</w:t>
            </w:r>
            <w:proofErr w:type="gramEnd"/>
            <w:r w:rsidRPr="007D23B9">
              <w:rPr>
                <w:rFonts w:ascii="Times New Roman" w:hAnsi="Times New Roman" w:cs="Times New Roman"/>
              </w:rPr>
              <w:t xml:space="preserve"> предлагаемой ими цены контракта».</w:t>
            </w:r>
          </w:p>
        </w:tc>
        <w:tc>
          <w:tcPr>
            <w:tcW w:w="2835" w:type="dxa"/>
            <w:gridSpan w:val="2"/>
          </w:tcPr>
          <w:p w:rsidR="00BA6CE7" w:rsidRPr="007D23B9" w:rsidRDefault="00C51BE8"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НЕ ПРЕДОСТАВЛЯЮТСЯ </w:t>
            </w:r>
          </w:p>
        </w:tc>
      </w:tr>
      <w:tr w:rsidR="00BA6CE7" w:rsidRPr="007D23B9" w:rsidTr="000D0D59">
        <w:trPr>
          <w:trHeight w:val="20"/>
        </w:trPr>
        <w:tc>
          <w:tcPr>
            <w:tcW w:w="723" w:type="dxa"/>
          </w:tcPr>
          <w:p w:rsidR="00BA6CE7" w:rsidRPr="007D23B9" w:rsidRDefault="00BA6CE7" w:rsidP="007D23B9">
            <w:pPr>
              <w:spacing w:after="0" w:line="240" w:lineRule="auto"/>
              <w:rPr>
                <w:rFonts w:ascii="Times New Roman" w:hAnsi="Times New Roman" w:cs="Times New Roman"/>
              </w:rPr>
            </w:pPr>
            <w:r w:rsidRPr="007D23B9">
              <w:rPr>
                <w:rFonts w:ascii="Times New Roman" w:hAnsi="Times New Roman" w:cs="Times New Roman"/>
              </w:rPr>
              <w:t>1</w:t>
            </w:r>
            <w:r w:rsidR="00125C21" w:rsidRPr="007D23B9">
              <w:rPr>
                <w:rFonts w:ascii="Times New Roman" w:hAnsi="Times New Roman" w:cs="Times New Roman"/>
              </w:rPr>
              <w:t>5</w:t>
            </w:r>
            <w:r w:rsidRPr="007D23B9">
              <w:rPr>
                <w:rFonts w:ascii="Times New Roman" w:hAnsi="Times New Roman" w:cs="Times New Roman"/>
              </w:rPr>
              <w:t>.2.</w:t>
            </w:r>
          </w:p>
        </w:tc>
        <w:tc>
          <w:tcPr>
            <w:tcW w:w="6365" w:type="dxa"/>
            <w:gridSpan w:val="4"/>
          </w:tcPr>
          <w:p w:rsidR="0041330C" w:rsidRPr="007D23B9" w:rsidRDefault="00FD51D8" w:rsidP="007D23B9">
            <w:pPr>
              <w:spacing w:after="0" w:line="240" w:lineRule="auto"/>
              <w:jc w:val="both"/>
              <w:rPr>
                <w:rFonts w:ascii="Times New Roman" w:hAnsi="Times New Roman" w:cs="Times New Roman"/>
              </w:rPr>
            </w:pPr>
            <w:r w:rsidRPr="007D23B9">
              <w:rPr>
                <w:rFonts w:ascii="Times New Roman" w:hAnsi="Times New Roman" w:cs="Times New Roman"/>
              </w:rPr>
              <w:t>Организациям инвалидов</w:t>
            </w:r>
            <w:r w:rsidR="00BA6CE7" w:rsidRPr="007D23B9">
              <w:rPr>
                <w:rFonts w:ascii="Times New Roman" w:hAnsi="Times New Roman" w:cs="Times New Roman"/>
              </w:rPr>
              <w:t xml:space="preserve"> (предоставляются </w:t>
            </w:r>
            <w:r w:rsidR="00BA6CE7" w:rsidRPr="007D23B9">
              <w:rPr>
                <w:rFonts w:ascii="Times New Roman" w:hAnsi="Times New Roman" w:cs="Times New Roman"/>
                <w:iCs/>
              </w:rPr>
              <w:t>при условии соответствия статье 29 Федерального закона</w:t>
            </w:r>
            <w:r w:rsidR="00BA6CE7" w:rsidRPr="007D23B9">
              <w:rPr>
                <w:rFonts w:ascii="Times New Roman" w:hAnsi="Times New Roman" w:cs="Times New Roman"/>
              </w:rPr>
              <w:t>)</w:t>
            </w:r>
            <w:r w:rsidR="0041330C" w:rsidRPr="007D23B9">
              <w:rPr>
                <w:rFonts w:ascii="Times New Roman" w:hAnsi="Times New Roman" w:cs="Times New Roman"/>
              </w:rPr>
              <w:t>.</w:t>
            </w:r>
          </w:p>
          <w:p w:rsidR="00BA6CE7" w:rsidRPr="007D23B9" w:rsidRDefault="00FD51D8" w:rsidP="007D23B9">
            <w:pPr>
              <w:spacing w:after="0" w:line="240" w:lineRule="auto"/>
              <w:jc w:val="both"/>
              <w:rPr>
                <w:rFonts w:ascii="Times New Roman" w:hAnsi="Times New Roman" w:cs="Times New Roman"/>
                <w:iCs/>
              </w:rPr>
            </w:pPr>
            <w:proofErr w:type="gramStart"/>
            <w:r w:rsidRPr="007D23B9">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roofErr w:type="gramEnd"/>
          </w:p>
        </w:tc>
        <w:tc>
          <w:tcPr>
            <w:tcW w:w="2835" w:type="dxa"/>
            <w:gridSpan w:val="2"/>
          </w:tcPr>
          <w:p w:rsidR="00BA6CE7" w:rsidRPr="007D23B9" w:rsidRDefault="00C51BE8"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НЕ ПРЕДОСТАВЛЯЮТСЯ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15.3.</w:t>
            </w:r>
          </w:p>
        </w:tc>
        <w:tc>
          <w:tcPr>
            <w:tcW w:w="6365" w:type="dxa"/>
            <w:gridSpan w:val="4"/>
          </w:tcPr>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Субъектам малого предпринимательства, социально ориентированным некоммерческим организациям (в соответствии со статьей 30 Федерального закона).</w:t>
            </w: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7D23B9">
              <w:rPr>
                <w:rFonts w:ascii="Times New Roman" w:eastAsia="Calibri" w:hAnsi="Times New Roman" w:cs="Times New Roman"/>
              </w:rPr>
              <w:t xml:space="preserve"> предпринимательства, не превышает сорок девять процентов. </w:t>
            </w:r>
            <w:proofErr w:type="gramStart"/>
            <w:r w:rsidRPr="007D23B9">
              <w:rPr>
                <w:rFonts w:ascii="Times New Roman" w:eastAsia="Calibri" w:hAnsi="Times New Roman" w:cs="Times New Roman"/>
              </w:rPr>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w:t>
            </w:r>
            <w:r w:rsidRPr="007D23B9">
              <w:rPr>
                <w:rFonts w:ascii="Times New Roman" w:eastAsia="Calibri" w:hAnsi="Times New Roman" w:cs="Times New Roman"/>
              </w:rPr>
              <w:lastRenderedPageBreak/>
              <w:t>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7D23B9">
              <w:rPr>
                <w:rFonts w:ascii="Times New Roman" w:eastAsia="Calibri" w:hAnsi="Times New Roman" w:cs="Times New Roman"/>
              </w:rPr>
              <w:t xml:space="preserve"> образования;</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7D23B9">
              <w:rPr>
                <w:rFonts w:ascii="Times New Roman" w:eastAsia="Calibri" w:hAnsi="Times New Roman" w:cs="Times New Roman"/>
              </w:rPr>
              <w:t>Сколково</w:t>
            </w:r>
            <w:proofErr w:type="spellEnd"/>
            <w:r w:rsidRPr="007D23B9">
              <w:rPr>
                <w:rFonts w:ascii="Times New Roman" w:eastAsia="Calibri" w:hAnsi="Times New Roman" w:cs="Times New Roman"/>
              </w:rPr>
              <w:t>";</w:t>
            </w: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7D23B9">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7D23B9">
              <w:rPr>
                <w:rFonts w:ascii="Times New Roman" w:eastAsia="Calibri" w:hAnsi="Times New Roman" w:cs="Times New Roman"/>
              </w:rP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7D23B9">
              <w:rPr>
                <w:rFonts w:ascii="Times New Roman" w:eastAsia="Calibri" w:hAnsi="Times New Roman" w:cs="Times New Roman"/>
              </w:rPr>
              <w:t>нанотехнологий</w:t>
            </w:r>
            <w:proofErr w:type="spellEnd"/>
            <w:r w:rsidRPr="007D23B9">
              <w:rPr>
                <w:rFonts w:ascii="Times New Roman" w:eastAsia="Calibri" w:hAnsi="Times New Roman" w:cs="Times New Roman"/>
              </w:rPr>
              <w:t>";</w:t>
            </w:r>
          </w:p>
          <w:p w:rsidR="008F63A3" w:rsidRPr="007D23B9" w:rsidRDefault="008F63A3" w:rsidP="007D23B9">
            <w:pPr>
              <w:spacing w:after="0" w:line="240" w:lineRule="auto"/>
              <w:jc w:val="both"/>
              <w:rPr>
                <w:rFonts w:ascii="Times New Roman" w:eastAsia="Calibri" w:hAnsi="Times New Roman" w:cs="Times New Roman"/>
              </w:rPr>
            </w:pPr>
            <w:proofErr w:type="gramStart"/>
            <w:r w:rsidRPr="008F63A3">
              <w:rPr>
                <w:rFonts w:ascii="Times New Roman" w:eastAsia="Calibri" w:hAnsi="Times New Roman" w:cs="Times New Roman"/>
              </w:rP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w:t>
            </w:r>
            <w:r w:rsidRPr="008F63A3">
              <w:rPr>
                <w:rFonts w:ascii="Times New Roman" w:eastAsia="Calibri" w:hAnsi="Times New Roman" w:cs="Times New Roman"/>
              </w:rPr>
              <w:lastRenderedPageBreak/>
              <w:t>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7D23B9">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7D23B9" w:rsidRDefault="009438F7" w:rsidP="007D23B9">
            <w:pPr>
              <w:spacing w:after="0" w:line="240" w:lineRule="auto"/>
              <w:jc w:val="both"/>
              <w:rPr>
                <w:rFonts w:ascii="Times New Roman" w:eastAsia="Calibri" w:hAnsi="Times New Roman" w:cs="Times New Roman"/>
              </w:rPr>
            </w:pPr>
          </w:p>
          <w:p w:rsidR="009438F7" w:rsidRPr="007D23B9" w:rsidRDefault="009438F7" w:rsidP="007D23B9">
            <w:pPr>
              <w:spacing w:after="0" w:line="240" w:lineRule="auto"/>
              <w:jc w:val="both"/>
              <w:rPr>
                <w:rFonts w:ascii="Times New Roman" w:eastAsia="Calibri" w:hAnsi="Times New Roman" w:cs="Times New Roman"/>
              </w:rPr>
            </w:pPr>
            <w:proofErr w:type="gramStart"/>
            <w:r w:rsidRPr="007D23B9">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7D23B9">
              <w:rPr>
                <w:rFonts w:ascii="Times New Roman" w:eastAsia="Calibri" w:hAnsi="Times New Roman" w:cs="Times New Roman"/>
              </w:rPr>
              <w:t xml:space="preserve"> </w:t>
            </w:r>
            <w:proofErr w:type="gramStart"/>
            <w:r w:rsidRPr="007D23B9">
              <w:rPr>
                <w:rFonts w:ascii="Times New Roman" w:eastAsia="Calibri" w:hAnsi="Times New Roman" w:cs="Times New Roman"/>
              </w:rPr>
              <w:t>организациях</w:t>
            </w:r>
            <w:proofErr w:type="gramEnd"/>
            <w:r w:rsidRPr="007D23B9">
              <w:rPr>
                <w:rFonts w:ascii="Times New Roman" w:eastAsia="Calibri" w:hAnsi="Times New Roman" w:cs="Times New Roman"/>
              </w:rPr>
              <w:t>»:</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 социальное обслуживание, социальная поддержка и защита граждан;</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4) охрана окружающей среды и защита животных;</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lastRenderedPageBreak/>
              <w:t>7) профилактика социально опасных форм поведения граждан;</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8) благотворительная деятельность, а также деятельность в области содействия благотворительности и добровольчества;</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10) формирование в обществе нетерпимости к коррупционному поведению;</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15) социальная и культурная адаптация и интеграция мигрантов;</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7D23B9">
              <w:rPr>
                <w:rFonts w:ascii="Times New Roman" w:eastAsia="Calibri" w:hAnsi="Times New Roman" w:cs="Times New Roman"/>
              </w:rPr>
              <w:t>реинтеграции</w:t>
            </w:r>
            <w:proofErr w:type="spellEnd"/>
            <w:r w:rsidRPr="007D23B9">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17) содействие повышению мобильности трудовых ресурсов;</w:t>
            </w:r>
          </w:p>
          <w:p w:rsidR="009438F7" w:rsidRPr="007D23B9" w:rsidRDefault="009438F7" w:rsidP="007D23B9">
            <w:pPr>
              <w:spacing w:after="0" w:line="240" w:lineRule="auto"/>
              <w:jc w:val="both"/>
              <w:rPr>
                <w:rFonts w:ascii="Times New Roman" w:eastAsia="Calibri" w:hAnsi="Times New Roman" w:cs="Times New Roman"/>
              </w:rPr>
            </w:pPr>
            <w:r w:rsidRPr="007D23B9">
              <w:rPr>
                <w:rFonts w:ascii="Times New Roman" w:eastAsia="Calibri" w:hAnsi="Times New Roman" w:cs="Times New Roman"/>
              </w:rPr>
              <w:t>18) увековечение памяти жертв политических репрессий.</w:t>
            </w:r>
          </w:p>
          <w:p w:rsidR="006D5D3F" w:rsidRPr="007D23B9" w:rsidRDefault="009438F7" w:rsidP="007D23B9">
            <w:pPr>
              <w:spacing w:after="0" w:line="240" w:lineRule="auto"/>
              <w:ind w:firstLine="427"/>
              <w:jc w:val="both"/>
              <w:rPr>
                <w:rFonts w:ascii="Times New Roman" w:eastAsia="Calibri" w:hAnsi="Times New Roman" w:cs="Times New Roman"/>
                <w:iCs/>
              </w:rPr>
            </w:pPr>
            <w:r w:rsidRPr="007D23B9">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35"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lastRenderedPageBreak/>
              <w:t xml:space="preserve">ПРЕДОСТАВЛЯЮТСЯ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16</w:t>
            </w:r>
          </w:p>
        </w:tc>
        <w:tc>
          <w:tcPr>
            <w:tcW w:w="6365" w:type="dxa"/>
            <w:gridSpan w:val="4"/>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7D23B9">
              <w:rPr>
                <w:rFonts w:ascii="Times New Roman" w:hAnsi="Times New Roman" w:cs="Times New Roman"/>
                <w:iCs/>
              </w:rPr>
              <w:t>при условии соответствия статье 30 Федерального закона)</w:t>
            </w:r>
            <w:r w:rsidRPr="007D23B9">
              <w:rPr>
                <w:rFonts w:ascii="Times New Roman" w:hAnsi="Times New Roman" w:cs="Times New Roman"/>
              </w:rPr>
              <w:t xml:space="preserve">. Участник </w:t>
            </w:r>
            <w:r w:rsidR="001F04D4">
              <w:rPr>
                <w:rFonts w:ascii="Times New Roman" w:hAnsi="Times New Roman" w:cs="Times New Roman"/>
              </w:rPr>
              <w:t>закупки</w:t>
            </w:r>
            <w:r w:rsidRPr="007D23B9">
              <w:rPr>
                <w:rFonts w:ascii="Times New Roman" w:hAnsi="Times New Roman" w:cs="Times New Roman"/>
              </w:rPr>
              <w:t xml:space="preserve"> вправе привлечь к исполнению контракта соисполнителей (субподрядчиков) если иное не предусмотрено законодательством Российской Федерации.</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7D23B9">
              <w:t xml:space="preserve"> </w:t>
            </w:r>
            <w:r w:rsidRPr="007D23B9">
              <w:rPr>
                <w:rFonts w:ascii="Times New Roman" w:hAnsi="Times New Roman" w:cs="Times New Roman"/>
              </w:rPr>
              <w:t>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Документации об электронном аукционе.</w:t>
            </w:r>
          </w:p>
        </w:tc>
        <w:tc>
          <w:tcPr>
            <w:tcW w:w="2835"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НЕ ПРИМЕНЯЕТСЯ</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17.</w:t>
            </w:r>
          </w:p>
        </w:tc>
        <w:tc>
          <w:tcPr>
            <w:tcW w:w="6365" w:type="dxa"/>
            <w:gridSpan w:val="4"/>
          </w:tcPr>
          <w:p w:rsidR="009438F7" w:rsidRPr="007D23B9" w:rsidRDefault="009438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7D23B9">
              <w:rPr>
                <w:rFonts w:ascii="Times New Roman" w:hAnsi="Times New Roman" w:cs="Times New Roman"/>
              </w:rPr>
              <w:t>о</w:t>
            </w:r>
            <w:proofErr w:type="gramEnd"/>
            <w:r w:rsidRPr="007D23B9">
              <w:rPr>
                <w:rFonts w:ascii="Times New Roman" w:hAnsi="Times New Roman" w:cs="Times New Roman"/>
              </w:rPr>
              <w:t xml:space="preserve"> всех соисполнителях (в соответствии с частью 23 статьи 34 Федерального закона) </w:t>
            </w:r>
          </w:p>
          <w:p w:rsidR="006D5D3F" w:rsidRPr="007D23B9" w:rsidRDefault="009438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В случае, если начальная (максимальная) цена контракта при </w:t>
            </w:r>
            <w:r w:rsidRPr="007D23B9">
              <w:rPr>
                <w:rFonts w:ascii="Times New Roman" w:hAnsi="Times New Roman" w:cs="Times New Roman"/>
              </w:rPr>
              <w:lastRenderedPageBreak/>
              <w:t xml:space="preserve">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7D23B9">
              <w:rPr>
                <w:rFonts w:ascii="Times New Roman" w:hAnsi="Times New Roman" w:cs="Times New Roman"/>
              </w:rPr>
              <w:t>о</w:t>
            </w:r>
            <w:proofErr w:type="gramEnd"/>
            <w:r w:rsidRPr="007D23B9">
              <w:rPr>
                <w:rFonts w:ascii="Times New Roman" w:hAnsi="Times New Roman" w:cs="Times New Roman"/>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tc>
        <w:tc>
          <w:tcPr>
            <w:tcW w:w="2835"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lastRenderedPageBreak/>
              <w:t>НЕ ПРИМЕНЯЕТСЯ</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18.</w:t>
            </w:r>
          </w:p>
        </w:tc>
        <w:tc>
          <w:tcPr>
            <w:tcW w:w="9200" w:type="dxa"/>
            <w:gridSpan w:val="6"/>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18.1</w:t>
            </w:r>
          </w:p>
        </w:tc>
        <w:tc>
          <w:tcPr>
            <w:tcW w:w="6365" w:type="dxa"/>
            <w:gridSpan w:val="4"/>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Условия допуска для целей осуществления закупок для обеспечения государственных и муниципальных нужд в соответствии с частью 4 статьи 14 Федерального закона.         </w:t>
            </w:r>
          </w:p>
          <w:p w:rsidR="006D5D3F"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В соответствии с пунктом 7 </w:t>
            </w:r>
            <w:r w:rsidRPr="007D23B9">
              <w:rPr>
                <w:rFonts w:ascii="Times New Roman" w:hAnsi="Times New Roman" w:cs="Times New Roman"/>
                <w:color w:val="FF0000"/>
              </w:rPr>
              <w:t xml:space="preserve">приказа Министерства экономического развития РФ      от 25 марта 2014г. </w:t>
            </w:r>
            <w:r w:rsidR="003C3195" w:rsidRPr="007D23B9">
              <w:rPr>
                <w:rFonts w:ascii="Times New Roman" w:hAnsi="Times New Roman" w:cs="Times New Roman"/>
                <w:color w:val="FF0000"/>
              </w:rPr>
              <w:t xml:space="preserve"> </w:t>
            </w:r>
            <w:r w:rsidRPr="007D23B9">
              <w:rPr>
                <w:rFonts w:ascii="Times New Roman" w:hAnsi="Times New Roman" w:cs="Times New Roman"/>
                <w:color w:val="FF0000"/>
              </w:rPr>
              <w:t>№155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7D23B9">
              <w:rPr>
                <w:rFonts w:ascii="Times New Roman" w:hAnsi="Times New Roman" w:cs="Times New Roman"/>
              </w:rPr>
              <w:t xml:space="preserve"> при осуществлении закупок товаров для обеспечения государственных и муниципальных нужд путем проведения аукциона, в случае если победителем аукциона представлена заявка на участие в аукционе</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которая</w:t>
            </w:r>
            <w:proofErr w:type="gramEnd"/>
            <w:r w:rsidRPr="007D23B9">
              <w:rPr>
                <w:rFonts w:ascii="Times New Roman" w:hAnsi="Times New Roman" w:cs="Times New Roman"/>
              </w:rPr>
              <w:t xml:space="preserve"> содержит предложение о поставке товаров, указанных в пункте 1 приказа, происходящих из иностранных государств, за исключением товаров, происходящих из государств - членов Евразийского экономического союза, контракт с таким победителем аукциона заключается по цене, предложенной участником аукциона, сниженной на 15 процентов от предложенной цены контракта. </w:t>
            </w:r>
          </w:p>
        </w:tc>
        <w:tc>
          <w:tcPr>
            <w:tcW w:w="2835" w:type="dxa"/>
            <w:gridSpan w:val="2"/>
          </w:tcPr>
          <w:p w:rsidR="006D5D3F" w:rsidRPr="007D23B9" w:rsidRDefault="009848A4" w:rsidP="007D23B9">
            <w:pPr>
              <w:spacing w:after="0" w:line="240" w:lineRule="auto"/>
              <w:jc w:val="both"/>
              <w:rPr>
                <w:rFonts w:ascii="Times New Roman" w:hAnsi="Times New Roman" w:cs="Times New Roman"/>
              </w:rPr>
            </w:pPr>
            <w:r>
              <w:rPr>
                <w:rFonts w:ascii="Times New Roman" w:hAnsi="Times New Roman" w:cs="Times New Roman"/>
              </w:rPr>
              <w:t xml:space="preserve">НЕ </w:t>
            </w:r>
            <w:r w:rsidR="006D5D3F" w:rsidRPr="007D23B9">
              <w:rPr>
                <w:rFonts w:ascii="Times New Roman" w:hAnsi="Times New Roman" w:cs="Times New Roman"/>
              </w:rPr>
              <w:t>ПРИМЕНЯЕТСЯ</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18.2</w:t>
            </w:r>
          </w:p>
        </w:tc>
        <w:tc>
          <w:tcPr>
            <w:tcW w:w="6365" w:type="dxa"/>
            <w:gridSpan w:val="4"/>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с частью 3 статьи 14 Федерального закона </w:t>
            </w:r>
          </w:p>
          <w:p w:rsidR="00D970C5"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В соответствии с </w:t>
            </w:r>
            <w:r w:rsidRPr="007D23B9">
              <w:rPr>
                <w:rFonts w:ascii="Times New Roman" w:hAnsi="Times New Roman" w:cs="Times New Roman"/>
                <w:color w:val="FF0000"/>
              </w:rPr>
              <w:t>постановлением Правительства Российской Федерации от 05.02.2015г.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7D23B9">
              <w:rPr>
                <w:color w:val="FF0000"/>
              </w:rPr>
              <w:t xml:space="preserve"> </w:t>
            </w:r>
            <w:r w:rsidRPr="007D23B9">
              <w:rPr>
                <w:rFonts w:ascii="Times New Roman" w:hAnsi="Times New Roman" w:cs="Times New Roman"/>
              </w:rPr>
              <w:t xml:space="preserve">установлено, что для целей осуществления закупок отдельных видов медицинских изделий, включенных в перечень, заказчик </w:t>
            </w:r>
            <w:r w:rsidR="00D970C5" w:rsidRPr="007D23B9">
              <w:rPr>
                <w:rFonts w:ascii="Times New Roman" w:hAnsi="Times New Roman" w:cs="Times New Roman"/>
              </w:rPr>
              <w:t>отклоняет все заявки (окончательные предложения), содержащие предложения о поставке отдельных видов медицинских изделий</w:t>
            </w:r>
            <w:proofErr w:type="gramEnd"/>
            <w:r w:rsidR="00D970C5" w:rsidRPr="007D23B9">
              <w:rPr>
                <w:rFonts w:ascii="Times New Roman" w:hAnsi="Times New Roman" w:cs="Times New Roman"/>
              </w:rPr>
              <w:t>,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D970C5" w:rsidRPr="007D23B9" w:rsidRDefault="00D970C5" w:rsidP="007D23B9">
            <w:pPr>
              <w:spacing w:after="0" w:line="240" w:lineRule="auto"/>
              <w:jc w:val="both"/>
              <w:rPr>
                <w:rFonts w:ascii="Times New Roman" w:hAnsi="Times New Roman" w:cs="Times New Roman"/>
              </w:rPr>
            </w:pPr>
            <w:r w:rsidRPr="007D23B9">
              <w:rPr>
                <w:rFonts w:ascii="Times New Roman" w:hAnsi="Times New Roman" w:cs="Times New Roman"/>
              </w:rPr>
              <w:t>содержат предложения о поставке отдельных видов медицинских изделий, включенных в перечень, страной происхождения которых являются только государства - члены Евразийского экономического союза;</w:t>
            </w:r>
          </w:p>
          <w:p w:rsidR="006D5D3F" w:rsidRPr="007D23B9" w:rsidRDefault="00D970C5"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w:t>
            </w:r>
            <w:r w:rsidRPr="007D23B9">
              <w:rPr>
                <w:rFonts w:ascii="Times New Roman" w:hAnsi="Times New Roman" w:cs="Times New Roman"/>
              </w:rPr>
              <w:lastRenderedPageBreak/>
              <w:t>сопоставлении этих заявок (окончательных предложений).</w:t>
            </w:r>
            <w:r w:rsidR="006D5D3F" w:rsidRPr="007D23B9">
              <w:rPr>
                <w:rFonts w:ascii="Times New Roman" w:hAnsi="Times New Roman" w:cs="Times New Roman"/>
              </w:rPr>
              <w:t xml:space="preserve"> </w:t>
            </w:r>
          </w:p>
        </w:tc>
        <w:tc>
          <w:tcPr>
            <w:tcW w:w="2835"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lastRenderedPageBreak/>
              <w:t xml:space="preserve">НЕ ПРИМЕНЯЕТСЯ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18.3</w:t>
            </w:r>
          </w:p>
        </w:tc>
        <w:tc>
          <w:tcPr>
            <w:tcW w:w="6365" w:type="dxa"/>
            <w:gridSpan w:val="4"/>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w:t>
            </w:r>
            <w:r w:rsidRPr="007D23B9">
              <w:rPr>
                <w:rFonts w:ascii="Times New Roman" w:hAnsi="Times New Roman" w:cs="Times New Roman"/>
                <w:bCs/>
              </w:rPr>
              <w:t xml:space="preserve">с частью 3 </w:t>
            </w:r>
            <w:r w:rsidRPr="007D23B9">
              <w:rPr>
                <w:rFonts w:ascii="Times New Roman" w:hAnsi="Times New Roman" w:cs="Times New Roman"/>
              </w:rPr>
              <w:t xml:space="preserve">статьи 14 Федерального закона </w:t>
            </w:r>
          </w:p>
          <w:p w:rsidR="006D5D3F"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В соответствии с </w:t>
            </w:r>
            <w:r w:rsidRPr="007D23B9">
              <w:rPr>
                <w:rFonts w:ascii="Times New Roman" w:hAnsi="Times New Roman" w:cs="Times New Roman"/>
                <w:color w:val="FF0000"/>
              </w:rPr>
              <w:t>постановлением Правительства Российской Федерации от 30.11.2015г.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r w:rsidRPr="007D23B9">
              <w:t xml:space="preserve"> </w:t>
            </w:r>
            <w:r w:rsidRPr="007D23B9">
              <w:rPr>
                <w:rFonts w:ascii="Times New Roman" w:hAnsi="Times New Roman" w:cs="Times New Roman"/>
              </w:rPr>
              <w:t>установлено, что для целей осуществления закупок лекарственного препарата, включенного в перечень жизненно необходимых и важнейших лекарственных препаратов (далее - лекарственный</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 xml:space="preserve">препарат), для обеспечения государственных и муниципальных нужд (с одним международным непатентованным наименованием или при отсутствии такого наименования - с химическим или </w:t>
            </w:r>
            <w:proofErr w:type="spellStart"/>
            <w:r w:rsidRPr="007D23B9">
              <w:rPr>
                <w:rFonts w:ascii="Times New Roman" w:hAnsi="Times New Roman" w:cs="Times New Roman"/>
              </w:rPr>
              <w:t>группировочным</w:t>
            </w:r>
            <w:proofErr w:type="spellEnd"/>
            <w:r w:rsidRPr="007D23B9">
              <w:rPr>
                <w:rFonts w:ascii="Times New Roman" w:hAnsi="Times New Roman" w:cs="Times New Roman"/>
              </w:rPr>
              <w:t xml:space="preserve"> наименованием), являющегося предметом одного контракта (одного лота), заказчик отклоняет все заявки (окончательные предложения), содержащие предложения о поставке лекарственных препаратов, происходящих из иностранных государств (за исключением государств - членов Евразийского экономического союза), в том числе о поставке 2 и более лекарственных</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препаратов, страной происхождения хотя бы одного из которых не является государство - член Евразийского экономического союза, при условии, что на участие в определении поставщика подано не менее 2 заявок (окончательных предложений), которые удовлетворяют требованиям извещения об осуществлении закупки и (или) документации о закупке и которые одновременно:</w:t>
            </w:r>
            <w:proofErr w:type="gramEnd"/>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содержат предложения о поставке лекарственных препаратов, страной происхождения которых являются государства - члены Евразийского экономического союза;</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не содержат предложений о поставке лекарственных препаратов одного и того же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tc>
        <w:tc>
          <w:tcPr>
            <w:tcW w:w="2835" w:type="dxa"/>
            <w:gridSpan w:val="2"/>
            <w:shd w:val="clear" w:color="auto" w:fill="auto"/>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НЕ ПРИМЕНЯЕТСЯ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18.4</w:t>
            </w:r>
          </w:p>
        </w:tc>
        <w:tc>
          <w:tcPr>
            <w:tcW w:w="6365" w:type="dxa"/>
            <w:gridSpan w:val="4"/>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7D23B9" w:rsidRDefault="006D5D3F" w:rsidP="007D23B9">
            <w:pPr>
              <w:spacing w:after="0" w:line="240" w:lineRule="auto"/>
              <w:jc w:val="both"/>
              <w:rPr>
                <w:rFonts w:ascii="Times New Roman" w:hAnsi="Times New Roman" w:cs="Times New Roman"/>
                <w:bCs/>
              </w:rPr>
            </w:pPr>
            <w:proofErr w:type="gramStart"/>
            <w:r w:rsidRPr="007D23B9">
              <w:rPr>
                <w:rFonts w:ascii="Times New Roman" w:hAnsi="Times New Roman" w:cs="Times New Roman"/>
                <w:bCs/>
              </w:rPr>
              <w:t xml:space="preserve">В соответствии с </w:t>
            </w:r>
            <w:r w:rsidRPr="007D23B9">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7D23B9">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proofErr w:type="gramEnd"/>
          </w:p>
        </w:tc>
        <w:tc>
          <w:tcPr>
            <w:tcW w:w="2835" w:type="dxa"/>
            <w:gridSpan w:val="2"/>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rPr>
              <w:t>НЕ ПРИМЕНЯЕТСЯ</w:t>
            </w:r>
            <w:r w:rsidRPr="007D23B9">
              <w:rPr>
                <w:rFonts w:ascii="Times New Roman" w:hAnsi="Times New Roman" w:cs="Times New Roman"/>
                <w:bCs/>
              </w:rPr>
              <w:t xml:space="preserve">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18.5</w:t>
            </w:r>
          </w:p>
        </w:tc>
        <w:tc>
          <w:tcPr>
            <w:tcW w:w="6365" w:type="dxa"/>
            <w:gridSpan w:val="4"/>
          </w:tcPr>
          <w:p w:rsidR="006D5D3F" w:rsidRPr="007D23B9" w:rsidRDefault="006D5D3F" w:rsidP="007D23B9">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D23B9">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r w:rsidRPr="007D23B9">
              <w:rPr>
                <w:rFonts w:ascii="Times New Roman" w:eastAsia="Times New Roman" w:hAnsi="Times New Roman" w:cs="Times New Roman"/>
                <w:lang w:eastAsia="ru-RU"/>
              </w:rPr>
              <w:t xml:space="preserve"> </w:t>
            </w:r>
          </w:p>
          <w:p w:rsidR="006D5D3F" w:rsidRPr="007D23B9" w:rsidRDefault="006D5D3F" w:rsidP="007D23B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333333"/>
                <w:kern w:val="36"/>
                <w:lang w:eastAsia="ru-RU"/>
              </w:rPr>
            </w:pPr>
            <w:proofErr w:type="gramStart"/>
            <w:r w:rsidRPr="007D23B9">
              <w:rPr>
                <w:rFonts w:ascii="Times New Roman" w:eastAsia="Times New Roman" w:hAnsi="Times New Roman" w:cs="Times New Roman"/>
                <w:lang w:eastAsia="ru-RU"/>
              </w:rPr>
              <w:t xml:space="preserve">В соответствии с </w:t>
            </w:r>
            <w:r w:rsidRPr="007D23B9">
              <w:rPr>
                <w:rFonts w:ascii="Times New Roman" w:eastAsia="Times New Roman" w:hAnsi="Times New Roman" w:cs="Times New Roman"/>
                <w:color w:val="FF0000"/>
                <w:lang w:eastAsia="ru-RU"/>
              </w:rPr>
              <w:t xml:space="preserve">постановлением Правительства Российской Федерации от 16.11.2015 №1236 </w:t>
            </w:r>
            <w:r w:rsidRPr="007D23B9">
              <w:rPr>
                <w:rFonts w:ascii="Times New Roman" w:eastAsia="Times New Roman" w:hAnsi="Times New Roman" w:cs="Times New Roman"/>
                <w:bCs/>
                <w:color w:val="FF0000"/>
                <w:kern w:val="36"/>
                <w:lang w:eastAsia="ru-RU"/>
              </w:rPr>
              <w:t>«</w:t>
            </w:r>
            <w:r w:rsidRPr="007D23B9">
              <w:rPr>
                <w:rFonts w:ascii="Times New Roman" w:eastAsia="Times New Roman" w:hAnsi="Times New Roman" w:cs="Times New Roman"/>
                <w:color w:val="FF0000"/>
                <w:lang w:eastAsia="ru-RU"/>
              </w:rPr>
              <w:t xml:space="preserve">Об установлении запрета на </w:t>
            </w:r>
            <w:r w:rsidRPr="007D23B9">
              <w:rPr>
                <w:rFonts w:ascii="Times New Roman" w:eastAsia="Times New Roman" w:hAnsi="Times New Roman" w:cs="Times New Roman"/>
                <w:color w:val="FF0000"/>
                <w:lang w:eastAsia="ru-RU"/>
              </w:rPr>
              <w:lastRenderedPageBreak/>
              <w:t>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r w:rsidRPr="007D23B9">
              <w:rPr>
                <w:rFonts w:ascii="Times New Roman" w:eastAsia="Times New Roman" w:hAnsi="Times New Roman" w:cs="Times New Roman"/>
                <w:bCs/>
                <w:color w:val="FF0000"/>
                <w:kern w:val="36"/>
                <w:lang w:eastAsia="ru-RU"/>
              </w:rPr>
              <w:t>»</w:t>
            </w:r>
            <w:r w:rsidRPr="007D23B9">
              <w:rPr>
                <w:color w:val="FF0000"/>
              </w:rPr>
              <w:t xml:space="preserve"> </w:t>
            </w:r>
            <w:r w:rsidRPr="007D23B9">
              <w:rPr>
                <w:rFonts w:ascii="Times New Roman" w:eastAsia="Times New Roman" w:hAnsi="Times New Roman" w:cs="Times New Roman"/>
                <w:bCs/>
                <w:kern w:val="36"/>
                <w:lang w:eastAsia="ru-RU"/>
              </w:rPr>
              <w:t>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w:t>
            </w:r>
            <w:proofErr w:type="gramEnd"/>
            <w:r w:rsidRPr="007D23B9">
              <w:rPr>
                <w:rFonts w:ascii="Times New Roman" w:eastAsia="Times New Roman" w:hAnsi="Times New Roman" w:cs="Times New Roman"/>
                <w:bCs/>
                <w:kern w:val="36"/>
                <w:lang w:eastAsia="ru-RU"/>
              </w:rPr>
              <w:t xml:space="preserve"> из иностранных государств, а также исключительных прав на такое программное обеспечение и прав использования такого программного обеспечения, для целей осуществления закупок для обеспечения государственных и муниципальных нужд, за исключением случаев, установленных в постановлении.</w:t>
            </w:r>
          </w:p>
        </w:tc>
        <w:tc>
          <w:tcPr>
            <w:tcW w:w="2835"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lastRenderedPageBreak/>
              <w:t xml:space="preserve">НЕ ПРИМЕНЯЕТСЯ </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18.6</w:t>
            </w:r>
          </w:p>
        </w:tc>
        <w:tc>
          <w:tcPr>
            <w:tcW w:w="6365" w:type="dxa"/>
            <w:gridSpan w:val="4"/>
          </w:tcPr>
          <w:p w:rsidR="006D5D3F" w:rsidRPr="007D23B9" w:rsidRDefault="006D5D3F" w:rsidP="007D23B9">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7D23B9">
              <w:rPr>
                <w:rFonts w:ascii="Times New Roman" w:hAnsi="Times New Roman" w:cs="Times New Roman"/>
                <w:bCs/>
                <w:color w:val="000000" w:themeColor="text1"/>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6D5D3F" w:rsidRPr="007D23B9" w:rsidRDefault="006D5D3F" w:rsidP="007D23B9">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proofErr w:type="gramStart"/>
            <w:r w:rsidRPr="007D23B9">
              <w:rPr>
                <w:rFonts w:ascii="Times New Roman" w:hAnsi="Times New Roman" w:cs="Times New Roman"/>
                <w:bCs/>
                <w:color w:val="000000" w:themeColor="text1"/>
              </w:rPr>
              <w:t xml:space="preserve">В соответствии с </w:t>
            </w:r>
            <w:r w:rsidRPr="007D23B9">
              <w:rPr>
                <w:rFonts w:ascii="Times New Roman" w:hAnsi="Times New Roman" w:cs="Times New Roman"/>
                <w:bCs/>
                <w:color w:val="FF0000"/>
              </w:rPr>
              <w:t>постановлением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r w:rsidRPr="007D23B9">
              <w:rPr>
                <w:rFonts w:ascii="Times New Roman" w:hAnsi="Times New Roman" w:cs="Times New Roman"/>
                <w:bCs/>
                <w:color w:val="000000" w:themeColor="text1"/>
              </w:rPr>
              <w:t xml:space="preserve"> установлен запрет на допуск товаров легкой промышленности, происходящих из иностранных государств, и (или) услуг по прокату</w:t>
            </w:r>
            <w:proofErr w:type="gramEnd"/>
            <w:r w:rsidRPr="007D23B9">
              <w:rPr>
                <w:rFonts w:ascii="Times New Roman" w:hAnsi="Times New Roman" w:cs="Times New Roman"/>
                <w:bCs/>
                <w:color w:val="000000" w:themeColor="text1"/>
              </w:rPr>
              <w:t xml:space="preserve"> таких товаров в целях осуществления закупок для обеспечения федеральных нужд, нужд субъектов Российской Федерации и муниципальных нужд.</w:t>
            </w:r>
          </w:p>
          <w:p w:rsidR="006D5D3F" w:rsidRPr="007D23B9" w:rsidRDefault="006D5D3F" w:rsidP="007D23B9">
            <w:pPr>
              <w:overflowPunct w:val="0"/>
              <w:autoSpaceDE w:val="0"/>
              <w:autoSpaceDN w:val="0"/>
              <w:adjustRightInd w:val="0"/>
              <w:spacing w:after="0" w:line="240" w:lineRule="auto"/>
              <w:jc w:val="both"/>
              <w:textAlignment w:val="baseline"/>
              <w:rPr>
                <w:rFonts w:ascii="Times New Roman" w:hAnsi="Times New Roman" w:cs="Times New Roman"/>
                <w:bCs/>
                <w:color w:val="000000" w:themeColor="text1"/>
              </w:rPr>
            </w:pPr>
            <w:r w:rsidRPr="007D23B9">
              <w:rPr>
                <w:rFonts w:ascii="Times New Roman" w:hAnsi="Times New Roman" w:cs="Times New Roman"/>
                <w:bCs/>
                <w:color w:val="000000" w:themeColor="text1"/>
              </w:rPr>
              <w:t>Дополнительным требованием к участникам закупки товаров и (или) услуг является использование при производстве товаров и (или) оказании услуг материалов или полуфабрикатов, страной происхождения которых является государство – член Евразийского экономического союза.</w:t>
            </w:r>
          </w:p>
        </w:tc>
        <w:tc>
          <w:tcPr>
            <w:tcW w:w="2835" w:type="dxa"/>
            <w:gridSpan w:val="2"/>
          </w:tcPr>
          <w:p w:rsidR="006D5D3F" w:rsidRPr="007D23B9" w:rsidRDefault="006D5D3F" w:rsidP="007D23B9">
            <w:pPr>
              <w:spacing w:after="0" w:line="240" w:lineRule="auto"/>
              <w:jc w:val="both"/>
              <w:rPr>
                <w:rFonts w:ascii="Times New Roman" w:hAnsi="Times New Roman" w:cs="Times New Roman"/>
                <w:color w:val="000000" w:themeColor="text1"/>
              </w:rPr>
            </w:pPr>
            <w:r w:rsidRPr="007D23B9">
              <w:rPr>
                <w:rFonts w:ascii="Times New Roman" w:hAnsi="Times New Roman" w:cs="Times New Roman"/>
              </w:rPr>
              <w:t>НЕ ПРИМЕНЯЕТСЯ</w:t>
            </w:r>
          </w:p>
        </w:tc>
      </w:tr>
      <w:tr w:rsidR="005C0FA9" w:rsidRPr="007D23B9" w:rsidTr="000D0D59">
        <w:trPr>
          <w:trHeight w:val="20"/>
        </w:trPr>
        <w:tc>
          <w:tcPr>
            <w:tcW w:w="723" w:type="dxa"/>
          </w:tcPr>
          <w:p w:rsidR="005C0FA9" w:rsidRPr="007D23B9" w:rsidRDefault="005C0FA9" w:rsidP="007D23B9">
            <w:pPr>
              <w:spacing w:after="0" w:line="240" w:lineRule="auto"/>
              <w:rPr>
                <w:rFonts w:ascii="Times New Roman" w:hAnsi="Times New Roman" w:cs="Times New Roman"/>
              </w:rPr>
            </w:pPr>
            <w:r w:rsidRPr="007D23B9">
              <w:rPr>
                <w:rFonts w:ascii="Times New Roman" w:hAnsi="Times New Roman" w:cs="Times New Roman"/>
              </w:rPr>
              <w:t>18.7</w:t>
            </w:r>
          </w:p>
        </w:tc>
        <w:tc>
          <w:tcPr>
            <w:tcW w:w="6365" w:type="dxa"/>
            <w:gridSpan w:val="4"/>
          </w:tcPr>
          <w:p w:rsidR="005C0FA9" w:rsidRPr="007D23B9" w:rsidRDefault="005C0FA9"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Условия установления ограничения допуска для целей осуществления закупок для обеспечения государственных и муниципальных нужд в соответствии </w:t>
            </w:r>
            <w:r w:rsidRPr="007D23B9">
              <w:rPr>
                <w:rFonts w:ascii="Times New Roman" w:hAnsi="Times New Roman" w:cs="Times New Roman"/>
                <w:bCs/>
              </w:rPr>
              <w:t xml:space="preserve">с частью 3 </w:t>
            </w:r>
            <w:r w:rsidRPr="007D23B9">
              <w:rPr>
                <w:rFonts w:ascii="Times New Roman" w:hAnsi="Times New Roman" w:cs="Times New Roman"/>
              </w:rPr>
              <w:t xml:space="preserve">статьи 14 Федерального закона </w:t>
            </w:r>
          </w:p>
          <w:p w:rsidR="005C0FA9" w:rsidRPr="007D23B9" w:rsidRDefault="005C0FA9" w:rsidP="007D23B9">
            <w:pPr>
              <w:spacing w:after="0" w:line="240" w:lineRule="auto"/>
              <w:ind w:firstLine="602"/>
              <w:jc w:val="both"/>
              <w:rPr>
                <w:rFonts w:ascii="Times New Roman" w:hAnsi="Times New Roman" w:cs="Times New Roman"/>
              </w:rPr>
            </w:pPr>
            <w:proofErr w:type="gramStart"/>
            <w:r w:rsidRPr="007D23B9">
              <w:rPr>
                <w:rFonts w:ascii="Times New Roman" w:hAnsi="Times New Roman" w:cs="Times New Roman"/>
              </w:rPr>
              <w:t xml:space="preserve">В соответствии с </w:t>
            </w:r>
            <w:r w:rsidRPr="007D23B9">
              <w:rPr>
                <w:rFonts w:ascii="Times New Roman" w:hAnsi="Times New Roman" w:cs="Times New Roman"/>
                <w:color w:val="FF0000"/>
              </w:rPr>
              <w:t>постановлением Правительства Российской Федерации от 22.08.2016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sidRPr="007D23B9">
              <w:rPr>
                <w:rFonts w:ascii="Times New Roman" w:hAnsi="Times New Roman" w:cs="Times New Roman"/>
              </w:rPr>
              <w:t xml:space="preserve"> (далее-Постановление) установлены ограничения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в соответствии с перечнем, утвержденным вышеуказанным Постановлением. </w:t>
            </w:r>
            <w:proofErr w:type="gramEnd"/>
          </w:p>
          <w:p w:rsidR="005C0FA9" w:rsidRPr="007D23B9" w:rsidRDefault="005C0FA9" w:rsidP="007D23B9">
            <w:pPr>
              <w:spacing w:after="0" w:line="240" w:lineRule="auto"/>
              <w:ind w:left="34" w:firstLine="568"/>
              <w:jc w:val="both"/>
              <w:rPr>
                <w:rFonts w:ascii="Times New Roman" w:hAnsi="Times New Roman" w:cs="Times New Roman"/>
              </w:rPr>
            </w:pPr>
            <w:proofErr w:type="gramStart"/>
            <w:r w:rsidRPr="007D23B9">
              <w:rPr>
                <w:rFonts w:ascii="Times New Roman" w:hAnsi="Times New Roman" w:cs="Times New Roman"/>
              </w:rPr>
              <w:t>Для целей осуществления закупок отдельных видов пищевых продуктов, включенных в перечень, заказчик отклоняет от участия в электронном аукционе все заявки на участие в электронном аукционе (далее – заявка), содержащие предложения о поставке пищевых продуктов, происходящих из иностранных государств (за исключением государств – членов Евразийского экономического союза), при условии, что на участие в электронном аукционе подано не менее 2 удовлетворяющих требованиям извещения о</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проведении</w:t>
            </w:r>
            <w:proofErr w:type="gramEnd"/>
            <w:r w:rsidRPr="007D23B9">
              <w:rPr>
                <w:rFonts w:ascii="Times New Roman" w:hAnsi="Times New Roman" w:cs="Times New Roman"/>
              </w:rPr>
              <w:t xml:space="preserve"> электронного аукциона и (или) документации об электронном аукционе заявок, которые одновременно:</w:t>
            </w:r>
          </w:p>
          <w:p w:rsidR="005C0FA9" w:rsidRPr="007D23B9" w:rsidRDefault="005C0FA9" w:rsidP="007D23B9">
            <w:pPr>
              <w:spacing w:after="0" w:line="240" w:lineRule="auto"/>
              <w:ind w:firstLine="460"/>
              <w:jc w:val="both"/>
              <w:rPr>
                <w:rFonts w:ascii="Times New Roman" w:hAnsi="Times New Roman" w:cs="Times New Roman"/>
              </w:rPr>
            </w:pPr>
            <w:r w:rsidRPr="007D23B9">
              <w:rPr>
                <w:rFonts w:ascii="Times New Roman" w:hAnsi="Times New Roman" w:cs="Times New Roman"/>
              </w:rPr>
              <w:t xml:space="preserve">содержат предложения о поставке видов пищевых продуктов, являющихся объектом закупки и включенных в </w:t>
            </w:r>
            <w:r w:rsidRPr="007D23B9">
              <w:rPr>
                <w:rFonts w:ascii="Times New Roman" w:hAnsi="Times New Roman" w:cs="Times New Roman"/>
              </w:rPr>
              <w:lastRenderedPageBreak/>
              <w:t>перечень, страной происхождения которых являются государства - члены Евразийского экономического союза;</w:t>
            </w:r>
          </w:p>
          <w:p w:rsidR="005C0FA9" w:rsidRPr="007D23B9" w:rsidRDefault="005C0FA9" w:rsidP="007D23B9">
            <w:pPr>
              <w:spacing w:after="0" w:line="240" w:lineRule="auto"/>
              <w:ind w:firstLine="602"/>
              <w:jc w:val="both"/>
              <w:rPr>
                <w:rFonts w:ascii="Times New Roman" w:eastAsia="Times New Roman" w:hAnsi="Times New Roman" w:cs="Times New Roman"/>
                <w:lang w:eastAsia="ru-RU"/>
              </w:rPr>
            </w:pPr>
            <w:r w:rsidRPr="007D23B9">
              <w:rPr>
                <w:rFonts w:ascii="Times New Roman" w:hAnsi="Times New Roman" w:cs="Times New Roman"/>
              </w:rPr>
              <w:t>не содержат предложений о поставке одного и того же вида пищевых продуктов одного производителя.</w:t>
            </w:r>
            <w:r w:rsidRPr="007D23B9">
              <w:rPr>
                <w:rFonts w:ascii="Times New Roman" w:eastAsia="Times New Roman" w:hAnsi="Times New Roman" w:cs="Times New Roman"/>
                <w:lang w:eastAsia="ru-RU"/>
              </w:rPr>
              <w:t xml:space="preserve"> </w:t>
            </w:r>
          </w:p>
        </w:tc>
        <w:tc>
          <w:tcPr>
            <w:tcW w:w="2835" w:type="dxa"/>
            <w:gridSpan w:val="2"/>
          </w:tcPr>
          <w:p w:rsidR="005C0FA9" w:rsidRPr="007D23B9" w:rsidRDefault="005C0FA9" w:rsidP="007D23B9">
            <w:pPr>
              <w:spacing w:after="0" w:line="240" w:lineRule="auto"/>
              <w:jc w:val="both"/>
              <w:rPr>
                <w:rFonts w:ascii="Times New Roman" w:hAnsi="Times New Roman" w:cs="Times New Roman"/>
                <w:highlight w:val="yellow"/>
              </w:rPr>
            </w:pPr>
            <w:r w:rsidRPr="007D23B9">
              <w:rPr>
                <w:rFonts w:ascii="Times New Roman" w:hAnsi="Times New Roman" w:cs="Times New Roman"/>
              </w:rPr>
              <w:lastRenderedPageBreak/>
              <w:t>НЕ ПРИМЕНЯЕТСЯ</w:t>
            </w:r>
          </w:p>
        </w:tc>
      </w:tr>
      <w:tr w:rsidR="005E38E8" w:rsidRPr="007D23B9" w:rsidTr="000D0D59">
        <w:trPr>
          <w:trHeight w:val="20"/>
        </w:trPr>
        <w:tc>
          <w:tcPr>
            <w:tcW w:w="723" w:type="dxa"/>
          </w:tcPr>
          <w:p w:rsidR="005E38E8" w:rsidRPr="007D23B9" w:rsidRDefault="005E38E8" w:rsidP="007D23B9">
            <w:pPr>
              <w:spacing w:after="0" w:line="240" w:lineRule="auto"/>
              <w:rPr>
                <w:rFonts w:ascii="Times New Roman" w:hAnsi="Times New Roman" w:cs="Times New Roman"/>
              </w:rPr>
            </w:pPr>
            <w:r w:rsidRPr="007D23B9">
              <w:rPr>
                <w:rFonts w:ascii="Times New Roman" w:hAnsi="Times New Roman" w:cs="Times New Roman"/>
              </w:rPr>
              <w:lastRenderedPageBreak/>
              <w:t>18.8</w:t>
            </w:r>
          </w:p>
        </w:tc>
        <w:tc>
          <w:tcPr>
            <w:tcW w:w="6365" w:type="dxa"/>
            <w:gridSpan w:val="4"/>
          </w:tcPr>
          <w:p w:rsidR="00D970C5" w:rsidRPr="007D23B9" w:rsidRDefault="00D970C5" w:rsidP="007D23B9">
            <w:pPr>
              <w:spacing w:after="0" w:line="240" w:lineRule="auto"/>
              <w:jc w:val="both"/>
              <w:rPr>
                <w:rFonts w:ascii="Times New Roman" w:hAnsi="Times New Roman" w:cs="Times New Roman"/>
              </w:rPr>
            </w:pPr>
            <w:r w:rsidRPr="007D23B9">
              <w:rPr>
                <w:rFonts w:ascii="Times New Roman" w:hAnsi="Times New Roman" w:cs="Times New Roman"/>
              </w:rPr>
              <w:t>Условия установления ограничения и условия допуска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5E38E8" w:rsidRPr="007D23B9" w:rsidRDefault="00D970C5" w:rsidP="007D23B9">
            <w:pPr>
              <w:spacing w:after="0" w:line="240" w:lineRule="auto"/>
              <w:ind w:firstLine="427"/>
              <w:jc w:val="both"/>
              <w:rPr>
                <w:rFonts w:ascii="Times New Roman" w:hAnsi="Times New Roman" w:cs="Times New Roman"/>
              </w:rPr>
            </w:pPr>
            <w:r w:rsidRPr="007D23B9">
              <w:rPr>
                <w:rFonts w:ascii="Times New Roman" w:hAnsi="Times New Roman" w:cs="Times New Roman"/>
              </w:rPr>
              <w:t xml:space="preserve">В соответствии с </w:t>
            </w:r>
            <w:r w:rsidRPr="007D23B9">
              <w:rPr>
                <w:rFonts w:ascii="Times New Roman" w:hAnsi="Times New Roman" w:cs="Times New Roman"/>
                <w:color w:val="FF0000"/>
              </w:rPr>
              <w:t xml:space="preserve">постановлением Правительства Российской Федерации от 26.09.201г. №968 </w:t>
            </w:r>
            <w:r w:rsidR="0027479A" w:rsidRPr="007D23B9">
              <w:rPr>
                <w:rFonts w:ascii="Times New Roman" w:hAnsi="Times New Roman" w:cs="Times New Roman"/>
                <w:color w:val="FF0000"/>
              </w:rPr>
              <w:t>«</w:t>
            </w:r>
            <w:r w:rsidRPr="007D23B9">
              <w:rPr>
                <w:rFonts w:ascii="Times New Roman" w:hAnsi="Times New Roman" w:cs="Times New Roman"/>
                <w:color w:val="FF0000"/>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27479A" w:rsidRPr="007D23B9">
              <w:rPr>
                <w:rFonts w:ascii="Times New Roman" w:hAnsi="Times New Roman" w:cs="Times New Roman"/>
                <w:color w:val="FF0000"/>
              </w:rPr>
              <w:t>»</w:t>
            </w:r>
            <w:r w:rsidR="0027479A" w:rsidRPr="007D23B9">
              <w:rPr>
                <w:rFonts w:ascii="Times New Roman" w:hAnsi="Times New Roman" w:cs="Times New Roman"/>
              </w:rPr>
              <w:t xml:space="preserve"> </w:t>
            </w:r>
            <w:r w:rsidRPr="007D23B9">
              <w:rPr>
                <w:rFonts w:ascii="Times New Roman" w:hAnsi="Times New Roman" w:cs="Times New Roman"/>
              </w:rPr>
              <w:t>при осуществлении отдельных видов радиоэлектронной продукции.</w:t>
            </w:r>
          </w:p>
        </w:tc>
        <w:tc>
          <w:tcPr>
            <w:tcW w:w="2835" w:type="dxa"/>
            <w:gridSpan w:val="2"/>
          </w:tcPr>
          <w:p w:rsidR="005E38E8" w:rsidRPr="007D23B9" w:rsidRDefault="005E38E8" w:rsidP="007D23B9">
            <w:pPr>
              <w:spacing w:after="0" w:line="240" w:lineRule="auto"/>
              <w:jc w:val="both"/>
              <w:rPr>
                <w:rFonts w:ascii="Times New Roman" w:hAnsi="Times New Roman" w:cs="Times New Roman"/>
              </w:rPr>
            </w:pPr>
            <w:r w:rsidRPr="007D23B9">
              <w:rPr>
                <w:rFonts w:ascii="Times New Roman" w:hAnsi="Times New Roman" w:cs="Times New Roman"/>
              </w:rPr>
              <w:t>НЕ ПРИМЕНЯЕТСЯ</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19.</w:t>
            </w:r>
          </w:p>
        </w:tc>
        <w:tc>
          <w:tcPr>
            <w:tcW w:w="9200" w:type="dxa"/>
            <w:gridSpan w:val="6"/>
          </w:tcPr>
          <w:p w:rsidR="006D5D3F" w:rsidRPr="007D23B9" w:rsidRDefault="006D5D3F" w:rsidP="007D23B9">
            <w:pPr>
              <w:pStyle w:val="ConsPlusNormal"/>
              <w:ind w:firstLine="540"/>
              <w:jc w:val="both"/>
            </w:pPr>
            <w:proofErr w:type="gramStart"/>
            <w:r w:rsidRPr="007D23B9">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9" w:history="1">
              <w:r w:rsidRPr="007D23B9">
                <w:t>пунктом 1 части 1</w:t>
              </w:r>
            </w:hyperlink>
            <w:r w:rsidRPr="007D23B9">
              <w:t xml:space="preserve">, </w:t>
            </w:r>
            <w:hyperlink r:id="rId10" w:history="1">
              <w:r w:rsidRPr="007D23B9">
                <w:t>частями 2</w:t>
              </w:r>
            </w:hyperlink>
            <w:r w:rsidRPr="007D23B9">
              <w:t xml:space="preserve"> и </w:t>
            </w:r>
            <w:hyperlink r:id="rId11" w:history="1">
              <w:r w:rsidRPr="007D23B9">
                <w:t>2.1</w:t>
              </w:r>
            </w:hyperlink>
            <w:r w:rsidRPr="007D23B9">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2" w:history="1">
              <w:r w:rsidRPr="007D23B9">
                <w:t>частью 1.1</w:t>
              </w:r>
            </w:hyperlink>
            <w:r w:rsidRPr="007D23B9">
              <w:t xml:space="preserve"> (при наличии такого требования) статьи 31 Федерального закона:</w:t>
            </w:r>
            <w:proofErr w:type="gramEnd"/>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lang w:val="en-US"/>
              </w:rPr>
              <w:t>1</w:t>
            </w:r>
            <w:r w:rsidRPr="007D23B9">
              <w:rPr>
                <w:rFonts w:ascii="Times New Roman" w:hAnsi="Times New Roman" w:cs="Times New Roman"/>
              </w:rPr>
              <w:t>9</w:t>
            </w:r>
            <w:r w:rsidRPr="007D23B9">
              <w:rPr>
                <w:rFonts w:ascii="Times New Roman" w:hAnsi="Times New Roman" w:cs="Times New Roman"/>
                <w:lang w:val="en-US"/>
              </w:rPr>
              <w:t>.</w:t>
            </w:r>
            <w:r w:rsidRPr="007D23B9">
              <w:rPr>
                <w:rFonts w:ascii="Times New Roman" w:hAnsi="Times New Roman" w:cs="Times New Roman"/>
              </w:rPr>
              <w:t>1</w:t>
            </w:r>
          </w:p>
        </w:tc>
        <w:tc>
          <w:tcPr>
            <w:tcW w:w="2470" w:type="dxa"/>
            <w:gridSpan w:val="2"/>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6730" w:type="dxa"/>
            <w:gridSpan w:val="4"/>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rPr>
              <w:t xml:space="preserve">     </w:t>
            </w:r>
            <w:r w:rsidRPr="007D23B9">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Cs/>
              </w:rPr>
              <w:t xml:space="preserve">      - </w:t>
            </w:r>
            <w:proofErr w:type="spellStart"/>
            <w:r w:rsidRPr="007D23B9">
              <w:rPr>
                <w:rFonts w:ascii="Times New Roman" w:hAnsi="Times New Roman" w:cs="Times New Roman"/>
              </w:rPr>
              <w:t>непроведение</w:t>
            </w:r>
            <w:proofErr w:type="spellEnd"/>
            <w:r w:rsidRPr="007D23B9">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Cs/>
              </w:rPr>
              <w:t xml:space="preserve">      - </w:t>
            </w:r>
            <w:proofErr w:type="spellStart"/>
            <w:r w:rsidRPr="007D23B9">
              <w:rPr>
                <w:rFonts w:ascii="Times New Roman" w:hAnsi="Times New Roman" w:cs="Times New Roman"/>
              </w:rPr>
              <w:t>неприостановление</w:t>
            </w:r>
            <w:proofErr w:type="spellEnd"/>
            <w:r w:rsidRPr="007D23B9">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Cs/>
              </w:rPr>
              <w:t xml:space="preserve">       </w:t>
            </w:r>
            <w:proofErr w:type="gramStart"/>
            <w:r w:rsidRPr="007D23B9">
              <w:rPr>
                <w:rFonts w:ascii="Times New Roman" w:hAnsi="Times New Roman" w:cs="Times New Roman"/>
                <w:bCs/>
              </w:rPr>
              <w:t>- </w:t>
            </w:r>
            <w:r w:rsidRPr="007D23B9">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D23B9">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23B9">
              <w:rPr>
                <w:rFonts w:ascii="Times New Roman" w:hAnsi="Times New Roman" w:cs="Times New Roman"/>
              </w:rPr>
              <w:t>указанных</w:t>
            </w:r>
            <w:proofErr w:type="gramEnd"/>
            <w:r w:rsidRPr="007D23B9">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w:t>
            </w:r>
            <w:proofErr w:type="gramStart"/>
            <w:r w:rsidRPr="007D23B9">
              <w:rPr>
                <w:rFonts w:ascii="Times New Roman" w:hAnsi="Times New Roman" w:cs="Times New Roman"/>
              </w:rPr>
              <w:t xml:space="preserve">- </w:t>
            </w:r>
            <w:r w:rsidR="006B3A2E" w:rsidRPr="007D23B9">
              <w:rPr>
                <w:rFonts w:ascii="Times New Roman" w:hAnsi="Times New Roman" w:cs="Times New Roma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006B3A2E" w:rsidRPr="007D23B9">
              <w:rPr>
                <w:rFonts w:ascii="Times New Roman" w:hAnsi="Times New Roman" w:cs="Times New Roman"/>
              </w:rPr>
              <w:lastRenderedPageBreak/>
              <w:t>неприменение в отношении</w:t>
            </w:r>
            <w:proofErr w:type="gramEnd"/>
            <w:r w:rsidR="006B3A2E" w:rsidRPr="007D23B9">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7D23B9">
              <w:rPr>
                <w:rFonts w:ascii="Times New Roman" w:hAnsi="Times New Roman" w:cs="Times New Roman"/>
              </w:rPr>
              <w:t>;</w:t>
            </w:r>
          </w:p>
          <w:p w:rsidR="006B3A2E" w:rsidRPr="007D23B9" w:rsidRDefault="006B3A2E" w:rsidP="007D23B9">
            <w:pPr>
              <w:autoSpaceDE w:val="0"/>
              <w:autoSpaceDN w:val="0"/>
              <w:adjustRightInd w:val="0"/>
              <w:spacing w:after="0" w:line="240" w:lineRule="auto"/>
              <w:ind w:firstLine="4"/>
              <w:jc w:val="both"/>
              <w:rPr>
                <w:rFonts w:ascii="Times New Roman" w:hAnsi="Times New Roman" w:cs="Times New Roman"/>
              </w:rPr>
            </w:pPr>
            <w:r w:rsidRPr="007D23B9">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7D23B9">
                <w:rPr>
                  <w:rFonts w:ascii="Times New Roman" w:hAnsi="Times New Roman" w:cs="Times New Roman"/>
                </w:rPr>
                <w:t>статьей 19.28</w:t>
              </w:r>
            </w:hyperlink>
            <w:r w:rsidRPr="007D23B9">
              <w:rPr>
                <w:rFonts w:ascii="Times New Roman" w:hAnsi="Times New Roman" w:cs="Times New Roman"/>
              </w:rPr>
              <w:t xml:space="preserve"> Кодекса Российской Федерации об административных правонарушениях;</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w:t>
            </w:r>
            <w:proofErr w:type="gramStart"/>
            <w:r w:rsidRPr="007D23B9">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23B9">
              <w:rPr>
                <w:rFonts w:ascii="Times New Roman" w:hAnsi="Times New Roman" w:cs="Times New Roman"/>
              </w:rPr>
              <w:t>неполнородными</w:t>
            </w:r>
            <w:proofErr w:type="spellEnd"/>
            <w:r w:rsidRPr="007D23B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D23B9">
              <w:rPr>
                <w:rFonts w:ascii="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участник закупки не является офшорной компанией.</w:t>
            </w:r>
          </w:p>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7D23B9">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 xml:space="preserve">19.2 </w:t>
            </w:r>
          </w:p>
        </w:tc>
        <w:tc>
          <w:tcPr>
            <w:tcW w:w="2470" w:type="dxa"/>
            <w:gridSpan w:val="2"/>
          </w:tcPr>
          <w:p w:rsidR="006D5D3F" w:rsidRPr="007D23B9" w:rsidRDefault="006D5D3F" w:rsidP="007D23B9">
            <w:pPr>
              <w:spacing w:after="0" w:line="240" w:lineRule="auto"/>
              <w:rPr>
                <w:rFonts w:ascii="Times New Roman" w:hAnsi="Times New Roman" w:cs="Times New Roman"/>
                <w:bCs/>
              </w:rPr>
            </w:pPr>
            <w:r w:rsidRPr="007D23B9">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6730" w:type="dxa"/>
            <w:gridSpan w:val="4"/>
          </w:tcPr>
          <w:p w:rsidR="006D5D3F" w:rsidRPr="007D23B9" w:rsidRDefault="00E40B0B" w:rsidP="007D23B9">
            <w:pPr>
              <w:spacing w:after="0" w:line="240" w:lineRule="auto"/>
              <w:jc w:val="both"/>
              <w:rPr>
                <w:rFonts w:ascii="Times New Roman" w:hAnsi="Times New Roman" w:cs="Times New Roman"/>
                <w:i/>
                <w:color w:val="FF0000"/>
              </w:rPr>
            </w:pPr>
            <w:r>
              <w:rPr>
                <w:rFonts w:ascii="Times New Roman" w:hAnsi="Times New Roman" w:cs="Times New Roman"/>
              </w:rPr>
              <w:t xml:space="preserve">НЕ </w:t>
            </w:r>
            <w:r w:rsidR="006D5D3F" w:rsidRPr="007D23B9">
              <w:rPr>
                <w:rFonts w:ascii="Times New Roman" w:hAnsi="Times New Roman" w:cs="Times New Roman"/>
              </w:rPr>
              <w:t xml:space="preserve">ТРЕБУЕТСЯ </w:t>
            </w:r>
          </w:p>
          <w:p w:rsidR="006B201B" w:rsidRPr="007D23B9" w:rsidRDefault="006B201B" w:rsidP="007D23B9">
            <w:pPr>
              <w:spacing w:after="0" w:line="240" w:lineRule="auto"/>
              <w:jc w:val="both"/>
              <w:rPr>
                <w:rFonts w:ascii="Times New Roman" w:hAnsi="Times New Roman" w:cs="Times New Roman"/>
              </w:rPr>
            </w:pP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t>19.3</w:t>
            </w:r>
          </w:p>
        </w:tc>
        <w:tc>
          <w:tcPr>
            <w:tcW w:w="2470" w:type="dxa"/>
            <w:gridSpan w:val="2"/>
          </w:tcPr>
          <w:p w:rsidR="006D5D3F" w:rsidRPr="007D23B9" w:rsidRDefault="006D5D3F" w:rsidP="007D23B9">
            <w:pPr>
              <w:spacing w:after="0" w:line="240" w:lineRule="auto"/>
              <w:rPr>
                <w:rFonts w:ascii="Times New Roman" w:hAnsi="Times New Roman" w:cs="Times New Roman"/>
                <w:bCs/>
              </w:rPr>
            </w:pPr>
            <w:r w:rsidRPr="007D23B9">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6730" w:type="dxa"/>
            <w:gridSpan w:val="4"/>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НЕ ТРЕБУЕТСЯ</w:t>
            </w:r>
          </w:p>
          <w:p w:rsidR="00A00E12" w:rsidRPr="007D23B9" w:rsidRDefault="00A00E12" w:rsidP="007D23B9">
            <w:pPr>
              <w:spacing w:after="0" w:line="240" w:lineRule="auto"/>
              <w:jc w:val="both"/>
              <w:rPr>
                <w:rFonts w:ascii="Times New Roman" w:hAnsi="Times New Roman" w:cs="Times New Roman"/>
              </w:rPr>
            </w:pPr>
          </w:p>
        </w:tc>
      </w:tr>
      <w:tr w:rsidR="006D5D3F" w:rsidRPr="007D23B9" w:rsidTr="000D0D59">
        <w:trPr>
          <w:trHeight w:val="20"/>
        </w:trPr>
        <w:tc>
          <w:tcPr>
            <w:tcW w:w="723" w:type="dxa"/>
          </w:tcPr>
          <w:p w:rsidR="006D5D3F" w:rsidRPr="007D23B9" w:rsidRDefault="006D5D3F" w:rsidP="007D23B9">
            <w:pPr>
              <w:spacing w:after="0" w:line="240" w:lineRule="auto"/>
              <w:rPr>
                <w:rFonts w:ascii="Times New Roman" w:hAnsi="Times New Roman" w:cs="Times New Roman"/>
              </w:rPr>
            </w:pPr>
            <w:r w:rsidRPr="007D23B9">
              <w:rPr>
                <w:rFonts w:ascii="Times New Roman" w:hAnsi="Times New Roman" w:cs="Times New Roman"/>
              </w:rPr>
              <w:lastRenderedPageBreak/>
              <w:t>20.</w:t>
            </w:r>
          </w:p>
        </w:tc>
        <w:tc>
          <w:tcPr>
            <w:tcW w:w="9200" w:type="dxa"/>
            <w:gridSpan w:val="6"/>
          </w:tcPr>
          <w:p w:rsidR="006D5D3F" w:rsidRPr="007D23B9" w:rsidRDefault="006D5D3F" w:rsidP="007D23B9">
            <w:pPr>
              <w:spacing w:after="0" w:line="240" w:lineRule="auto"/>
              <w:jc w:val="both"/>
              <w:rPr>
                <w:rFonts w:ascii="Times New Roman" w:hAnsi="Times New Roman" w:cs="Times New Roman"/>
                <w:b/>
                <w:bCs/>
              </w:rPr>
            </w:pPr>
            <w:r w:rsidRPr="007D23B9">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bCs/>
              </w:rPr>
              <w:t xml:space="preserve">       Участник закупки формирует заявку на участие в электронном аукционе в соответствии с регламентом электронной площадки, определенной для проведения настоящего электронного аукциона, требованиями Федерального закона, а также требованиями настоящей документации об электронном аукционе.</w:t>
            </w:r>
          </w:p>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bCs/>
              </w:rPr>
              <w:t xml:space="preserve">        Для участия в электронном аукционе  лица, получившие аккредитацию на электронной площадке,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аукционе  отношении каждого объекта закупки.</w:t>
            </w:r>
          </w:p>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7D23B9" w:rsidRDefault="006D5D3F" w:rsidP="007D23B9">
            <w:pPr>
              <w:spacing w:after="0" w:line="240" w:lineRule="auto"/>
              <w:ind w:firstLine="427"/>
              <w:jc w:val="both"/>
              <w:rPr>
                <w:rFonts w:ascii="Times New Roman" w:hAnsi="Times New Roman" w:cs="Times New Roman"/>
                <w:bCs/>
              </w:rPr>
            </w:pPr>
            <w:r w:rsidRPr="007D23B9">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7D23B9" w:rsidRDefault="006D5D3F" w:rsidP="007D23B9">
            <w:pPr>
              <w:spacing w:after="0" w:line="240" w:lineRule="auto"/>
              <w:jc w:val="both"/>
              <w:rPr>
                <w:rFonts w:ascii="Times New Roman" w:hAnsi="Times New Roman" w:cs="Times New Roman"/>
                <w:bCs/>
                <w:color w:val="FF0066"/>
              </w:rPr>
            </w:pPr>
            <w:r w:rsidRPr="007D23B9">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7D23B9" w:rsidRDefault="006D5D3F" w:rsidP="007D23B9">
            <w:pPr>
              <w:tabs>
                <w:tab w:val="left" w:pos="459"/>
              </w:tabs>
              <w:spacing w:after="0" w:line="240" w:lineRule="auto"/>
              <w:jc w:val="both"/>
              <w:rPr>
                <w:rFonts w:ascii="Times New Roman" w:hAnsi="Times New Roman" w:cs="Times New Roman"/>
                <w:b/>
                <w:bCs/>
              </w:rPr>
            </w:pPr>
            <w:r w:rsidRPr="007D23B9">
              <w:rPr>
                <w:rFonts w:ascii="Times New Roman" w:hAnsi="Times New Roman" w:cs="Times New Roman"/>
              </w:rPr>
              <w:t xml:space="preserve">     Заявка на участие в электронном аукционе состоит из двух частей:</w:t>
            </w:r>
          </w:p>
        </w:tc>
      </w:tr>
      <w:tr w:rsidR="006D5D3F" w:rsidRPr="007D23B9" w:rsidTr="000D0D59">
        <w:trPr>
          <w:trHeight w:val="20"/>
        </w:trPr>
        <w:tc>
          <w:tcPr>
            <w:tcW w:w="723" w:type="dxa"/>
            <w:vMerge w:val="restart"/>
          </w:tcPr>
          <w:p w:rsidR="006D5D3F" w:rsidRPr="007D23B9" w:rsidRDefault="006D5D3F" w:rsidP="007D23B9">
            <w:pPr>
              <w:spacing w:after="0" w:line="240" w:lineRule="auto"/>
              <w:rPr>
                <w:rFonts w:ascii="Times New Roman" w:hAnsi="Times New Roman" w:cs="Times New Roman"/>
                <w:lang w:val="en-US"/>
              </w:rPr>
            </w:pPr>
            <w:r w:rsidRPr="007D23B9">
              <w:rPr>
                <w:rFonts w:ascii="Times New Roman" w:hAnsi="Times New Roman" w:cs="Times New Roman"/>
              </w:rPr>
              <w:t>20</w:t>
            </w:r>
            <w:r w:rsidRPr="007D23B9">
              <w:rPr>
                <w:rFonts w:ascii="Times New Roman" w:hAnsi="Times New Roman" w:cs="Times New Roman"/>
                <w:lang w:val="en-US"/>
              </w:rPr>
              <w:t>.1.</w:t>
            </w:r>
          </w:p>
        </w:tc>
        <w:tc>
          <w:tcPr>
            <w:tcW w:w="9200" w:type="dxa"/>
            <w:gridSpan w:val="6"/>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rPr>
                <w:rFonts w:ascii="Times New Roman" w:hAnsi="Times New Roman" w:cs="Times New Roman"/>
                <w:b/>
                <w:bCs/>
              </w:rPr>
            </w:pPr>
            <w:r w:rsidRPr="007D23B9">
              <w:rPr>
                <w:rFonts w:ascii="Times New Roman" w:hAnsi="Times New Roman" w:cs="Times New Roman"/>
              </w:rPr>
              <w:t>1) при заключении контракта на поставку товара:</w:t>
            </w:r>
          </w:p>
        </w:tc>
        <w:tc>
          <w:tcPr>
            <w:tcW w:w="2268" w:type="dxa"/>
          </w:tcPr>
          <w:p w:rsidR="006D5D3F" w:rsidRPr="007D23B9" w:rsidRDefault="006D5D3F" w:rsidP="007D23B9">
            <w:pPr>
              <w:spacing w:after="0" w:line="240" w:lineRule="auto"/>
              <w:rPr>
                <w:rFonts w:ascii="Times New Roman" w:hAnsi="Times New Roman" w:cs="Times New Roman"/>
                <w:bCs/>
              </w:rPr>
            </w:pP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(Раздел №1 Техническое задание)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7D23B9">
              <w:rPr>
                <w:rFonts w:ascii="Times New Roman" w:hAnsi="Times New Roman" w:cs="Times New Roman"/>
              </w:rPr>
              <w:t xml:space="preserve">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w:t>
            </w:r>
            <w:r w:rsidR="008E5B19" w:rsidRPr="007D23B9">
              <w:rPr>
                <w:rFonts w:ascii="Times New Roman" w:hAnsi="Times New Roman" w:cs="Times New Roman"/>
              </w:rPr>
              <w:t>(Раздел</w:t>
            </w:r>
            <w:r w:rsidRPr="007D23B9">
              <w:rPr>
                <w:rFonts w:ascii="Times New Roman" w:hAnsi="Times New Roman" w:cs="Times New Roman"/>
              </w:rPr>
              <w:t xml:space="preserve"> №1 Техническое задание) данной документацией;</w:t>
            </w:r>
          </w:p>
        </w:tc>
        <w:tc>
          <w:tcPr>
            <w:tcW w:w="2268" w:type="dxa"/>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rPr>
              <w:t xml:space="preserve">НЕ ПРИМЕНЯЕТСЯ </w:t>
            </w: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б) конкретные показатели, соответствующие значениям, установленным документацией (Раздел №1 Техническое задание)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268" w:type="dxa"/>
          </w:tcPr>
          <w:p w:rsidR="006D5D3F" w:rsidRPr="007D23B9" w:rsidRDefault="000D0D59" w:rsidP="007D23B9">
            <w:pPr>
              <w:spacing w:after="0" w:line="240" w:lineRule="auto"/>
              <w:jc w:val="both"/>
              <w:rPr>
                <w:rFonts w:ascii="Times New Roman" w:hAnsi="Times New Roman" w:cs="Times New Roman"/>
                <w:bCs/>
              </w:rPr>
            </w:pPr>
            <w:r>
              <w:rPr>
                <w:rFonts w:ascii="Times New Roman" w:hAnsi="Times New Roman" w:cs="Times New Roman"/>
              </w:rPr>
              <w:t xml:space="preserve">НЕ </w:t>
            </w:r>
            <w:r w:rsidR="006D5D3F" w:rsidRPr="007D23B9">
              <w:rPr>
                <w:rFonts w:ascii="Times New Roman" w:hAnsi="Times New Roman" w:cs="Times New Roman"/>
              </w:rPr>
              <w:t xml:space="preserve">ПРИМЕНЯЕТСЯ </w:t>
            </w: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в) согласие участника аукциона на поставку товара в </w:t>
            </w:r>
            <w:proofErr w:type="gramStart"/>
            <w:r w:rsidRPr="007D23B9">
              <w:rPr>
                <w:rFonts w:ascii="Times New Roman" w:hAnsi="Times New Roman" w:cs="Times New Roman"/>
              </w:rPr>
              <w:t>отношении</w:t>
            </w:r>
            <w:proofErr w:type="gramEnd"/>
            <w:r w:rsidRPr="007D23B9">
              <w:rPr>
                <w:rFonts w:ascii="Times New Roman" w:hAnsi="Times New Roman" w:cs="Times New Roman"/>
              </w:rPr>
              <w:t xml:space="preserve">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Start"/>
            <w:r w:rsidRPr="007D23B9">
              <w:rPr>
                <w:rFonts w:ascii="Times New Roman" w:hAnsi="Times New Roman" w:cs="Times New Roman"/>
              </w:rPr>
              <w:t xml:space="preserve">В соответствии с частью 1 статьи 33 Федерального закона № 44-ФЗ в документации об аукционе в </w:t>
            </w:r>
            <w:r w:rsidRPr="007D23B9">
              <w:rPr>
                <w:rFonts w:ascii="Times New Roman" w:hAnsi="Times New Roman" w:cs="Times New Roman"/>
              </w:rPr>
              <w:lastRenderedPageBreak/>
              <w:t>электронной форме может быть указан товарный знак без указания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w:t>
            </w:r>
            <w:proofErr w:type="gramEnd"/>
            <w:r w:rsidRPr="007D23B9">
              <w:rPr>
                <w:rFonts w:ascii="Times New Roman" w:hAnsi="Times New Roman" w:cs="Times New Roman"/>
              </w:rPr>
              <w:t xml:space="preserve"> заказчиком, в соответствии с технической документацией на указанные машины и оборудование</w:t>
            </w:r>
            <w:r w:rsidR="00746BF7" w:rsidRPr="007D23B9">
              <w:rPr>
                <w:rFonts w:ascii="Times New Roman" w:hAnsi="Times New Roman" w:cs="Times New Roman"/>
              </w:rPr>
              <w:t>.</w:t>
            </w:r>
          </w:p>
        </w:tc>
        <w:tc>
          <w:tcPr>
            <w:tcW w:w="2268" w:type="dxa"/>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lastRenderedPageBreak/>
              <w:t xml:space="preserve">НЕ ПРИМЕНЯЕТСЯ </w:t>
            </w: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bookmarkStart w:id="2" w:name="Par1322"/>
            <w:bookmarkEnd w:id="2"/>
            <w:r w:rsidRPr="007D23B9">
              <w:rPr>
                <w:rFonts w:ascii="Times New Roman" w:hAnsi="Times New Roman" w:cs="Times New Roma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tc>
        <w:tc>
          <w:tcPr>
            <w:tcW w:w="2268" w:type="dxa"/>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rPr>
              <w:t>ПРИМЕНЯЕТСЯ</w:t>
            </w: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lang w:val="en-US"/>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r w:rsidRPr="007D23B9">
              <w:rPr>
                <w:rFonts w:ascii="Times New Roman" w:hAnsi="Times New Roman" w:cs="Times New Roman"/>
              </w:rPr>
              <w:t>3) при заключении контракта на выполнение работы или оказание услуги, для выполнения или оказания которых используется товар:</w:t>
            </w:r>
          </w:p>
        </w:tc>
        <w:tc>
          <w:tcPr>
            <w:tcW w:w="2268" w:type="dxa"/>
          </w:tcPr>
          <w:p w:rsidR="006D5D3F" w:rsidRPr="007D23B9" w:rsidRDefault="006D5D3F" w:rsidP="007D23B9">
            <w:pPr>
              <w:spacing w:after="0" w:line="240" w:lineRule="auto"/>
              <w:jc w:val="both"/>
              <w:rPr>
                <w:rFonts w:ascii="Times New Roman" w:hAnsi="Times New Roman" w:cs="Times New Roman"/>
                <w:bCs/>
              </w:rPr>
            </w:pPr>
          </w:p>
        </w:tc>
      </w:tr>
      <w:tr w:rsidR="006D5D3F" w:rsidRPr="007D23B9" w:rsidTr="000D0D59">
        <w:trPr>
          <w:trHeight w:val="20"/>
        </w:trPr>
        <w:tc>
          <w:tcPr>
            <w:tcW w:w="723" w:type="dxa"/>
            <w:vMerge/>
          </w:tcPr>
          <w:p w:rsidR="006D5D3F" w:rsidRPr="007D23B9" w:rsidRDefault="006D5D3F" w:rsidP="007D23B9">
            <w:pPr>
              <w:spacing w:after="0" w:line="240" w:lineRule="auto"/>
              <w:rPr>
                <w:rFonts w:ascii="Times New Roman" w:hAnsi="Times New Roman" w:cs="Times New Roman"/>
              </w:rPr>
            </w:pPr>
          </w:p>
        </w:tc>
        <w:tc>
          <w:tcPr>
            <w:tcW w:w="6932" w:type="dxa"/>
            <w:gridSpan w:val="5"/>
          </w:tcPr>
          <w:p w:rsidR="006D5D3F" w:rsidRPr="007D23B9" w:rsidRDefault="006D5D3F"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а)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в том числе согласие на использование товара, в отношении которого в документации об аукционе (Приложение №1 к Разделу №1 Техническое задание) содержится указание на товарный знак (его словесное обозначение) (при наличии), знак обслуживания (при</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части 3 статьи 66 Федерального закона,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w:t>
            </w:r>
            <w:proofErr w:type="gramEnd"/>
            <w:r w:rsidRPr="007D23B9">
              <w:rPr>
                <w:rFonts w:ascii="Times New Roman" w:hAnsi="Times New Roman" w:cs="Times New Roman"/>
              </w:rPr>
              <w:t xml:space="preserve">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2268" w:type="dxa"/>
          </w:tcPr>
          <w:p w:rsidR="006D5D3F" w:rsidRPr="007D23B9" w:rsidRDefault="006D5D3F" w:rsidP="007D23B9">
            <w:pPr>
              <w:spacing w:after="0" w:line="240" w:lineRule="auto"/>
              <w:jc w:val="both"/>
              <w:rPr>
                <w:rFonts w:ascii="Times New Roman" w:hAnsi="Times New Roman" w:cs="Times New Roman"/>
                <w:bCs/>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б) согласие участника аукциона на выполнение работы или оказание услуги на условиях, предусмотренных документацией о таком аукционе, при проведении аукциона на выполнение работы или оказание услуги, а также конкретные показатели используемого товара, соответствующие значениям, установленным документацией о таком аукционе (Приложение №1 к Разделу №1 Техническое задание), и указание на товарный знак (его словесное обозначение) (при наличии), знак обслуживания (при наличии</w:t>
            </w:r>
            <w:proofErr w:type="gramEnd"/>
            <w:r w:rsidRPr="007D23B9">
              <w:rPr>
                <w:rFonts w:ascii="Times New Roman" w:hAnsi="Times New Roman" w:cs="Times New Roman"/>
              </w:rPr>
              <w:t xml:space="preserve">), </w:t>
            </w:r>
            <w:proofErr w:type="gramStart"/>
            <w:r w:rsidRPr="007D23B9">
              <w:rPr>
                <w:rFonts w:ascii="Times New Roman" w:hAnsi="Times New Roman" w:cs="Times New Roman"/>
              </w:rPr>
              <w:t>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268" w:type="dxa"/>
          </w:tcPr>
          <w:p w:rsidR="00746BF7" w:rsidRPr="007D23B9" w:rsidRDefault="00746BF7" w:rsidP="007D23B9">
            <w:pPr>
              <w:spacing w:after="0" w:line="240" w:lineRule="auto"/>
              <w:jc w:val="both"/>
              <w:rPr>
                <w:rFonts w:ascii="Times New Roman" w:hAnsi="Times New Roman" w:cs="Times New Roman"/>
                <w:bCs/>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lang w:val="en-US"/>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в) согласие участника аукциона на оказание услуги на условиях, предусмотренных документацией о таком аукционе, при проведении </w:t>
            </w:r>
            <w:r w:rsidRPr="007D23B9">
              <w:rPr>
                <w:rFonts w:ascii="Times New Roman" w:hAnsi="Times New Roman" w:cs="Times New Roman"/>
              </w:rPr>
              <w:lastRenderedPageBreak/>
              <w:t xml:space="preserve">аукциона на оказание услуги, а также согласие участника аукциона на поставку </w:t>
            </w:r>
            <w:proofErr w:type="gramStart"/>
            <w:r w:rsidRPr="007D23B9">
              <w:rPr>
                <w:rFonts w:ascii="Times New Roman" w:hAnsi="Times New Roman" w:cs="Times New Roman"/>
              </w:rPr>
              <w:t>товара</w:t>
            </w:r>
            <w:proofErr w:type="gramEnd"/>
            <w:r w:rsidRPr="007D23B9">
              <w:rPr>
                <w:rFonts w:ascii="Times New Roman" w:hAnsi="Times New Roman" w:cs="Times New Roman"/>
              </w:rPr>
              <w:t xml:space="preserve">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w:t>
            </w:r>
            <w:proofErr w:type="gramStart"/>
            <w:r w:rsidRPr="007D23B9">
              <w:rPr>
                <w:rFonts w:ascii="Times New Roman" w:hAnsi="Times New Roman" w:cs="Times New Roman"/>
              </w:rPr>
              <w:t>наличии</w:t>
            </w:r>
            <w:proofErr w:type="gramEnd"/>
            <w:r w:rsidRPr="007D23B9">
              <w:rPr>
                <w:rFonts w:ascii="Times New Roman" w:hAnsi="Times New Roman" w:cs="Times New Roman"/>
              </w:rPr>
              <w:t xml:space="preserve">), промышленные образцы (при наличии), наименование страны происхождения товара. </w:t>
            </w:r>
            <w:proofErr w:type="gramStart"/>
            <w:r w:rsidRPr="007D23B9">
              <w:rPr>
                <w:rFonts w:ascii="Times New Roman" w:hAnsi="Times New Roman" w:cs="Times New Roman"/>
              </w:rPr>
              <w:t>В соответствии с частью 1 статьи 33 Федерального закона № 44-ФЗ в документации об аукционе в электронной форме может быть указан товарный знак без указания «или эквивалент» в случае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w:t>
            </w:r>
            <w:proofErr w:type="gramEnd"/>
            <w:r w:rsidRPr="007D23B9">
              <w:rPr>
                <w:rFonts w:ascii="Times New Roman" w:hAnsi="Times New Roman" w:cs="Times New Roman"/>
              </w:rPr>
              <w:t xml:space="preserve"> заказчиком, в соответствии с технической документацией на указанные машины и оборудование.</w:t>
            </w:r>
          </w:p>
        </w:tc>
        <w:tc>
          <w:tcPr>
            <w:tcW w:w="2268" w:type="dxa"/>
          </w:tcPr>
          <w:p w:rsidR="00746BF7" w:rsidRPr="007D23B9" w:rsidRDefault="00746BF7" w:rsidP="007D23B9">
            <w:pPr>
              <w:spacing w:after="0" w:line="240" w:lineRule="auto"/>
              <w:jc w:val="both"/>
              <w:rPr>
                <w:rFonts w:ascii="Times New Roman" w:hAnsi="Times New Roman" w:cs="Times New Roman"/>
                <w:bCs/>
              </w:rPr>
            </w:pPr>
            <w:r w:rsidRPr="007D23B9">
              <w:rPr>
                <w:rFonts w:ascii="Times New Roman" w:hAnsi="Times New Roman" w:cs="Times New Roman"/>
              </w:rPr>
              <w:lastRenderedPageBreak/>
              <w:t xml:space="preserve">НЕ ПРИМЕНЯЕТСЯ </w:t>
            </w:r>
          </w:p>
        </w:tc>
      </w:tr>
      <w:tr w:rsidR="00746BF7" w:rsidRPr="007D23B9" w:rsidTr="000D0D59">
        <w:trPr>
          <w:trHeight w:val="20"/>
        </w:trPr>
        <w:tc>
          <w:tcPr>
            <w:tcW w:w="723" w:type="dxa"/>
            <w:vMerge w:val="restart"/>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lastRenderedPageBreak/>
              <w:t>20.2</w:t>
            </w:r>
          </w:p>
        </w:tc>
        <w:tc>
          <w:tcPr>
            <w:tcW w:w="9200" w:type="dxa"/>
            <w:gridSpan w:val="6"/>
          </w:tcPr>
          <w:p w:rsidR="00746BF7" w:rsidRPr="007D23B9" w:rsidRDefault="00746BF7" w:rsidP="007D23B9">
            <w:pPr>
              <w:spacing w:after="0" w:line="240" w:lineRule="auto"/>
              <w:jc w:val="both"/>
              <w:rPr>
                <w:rFonts w:ascii="Times New Roman" w:hAnsi="Times New Roman" w:cs="Times New Roman"/>
                <w:b/>
                <w:highlight w:val="yellow"/>
              </w:rPr>
            </w:pPr>
            <w:proofErr w:type="gramStart"/>
            <w:r w:rsidRPr="007D23B9">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w:t>
            </w:r>
            <w:proofErr w:type="gramStart"/>
            <w:r w:rsidRPr="007D23B9">
              <w:rPr>
                <w:rFonts w:ascii="Times New Roman" w:hAnsi="Times New Roman" w:cs="Times New Roman"/>
                <w:bCs/>
              </w:rPr>
              <w:t>1)</w:t>
            </w:r>
            <w:r w:rsidRPr="007D23B9">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D23B9">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ПРИМЕНЯЕТСЯ</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b/>
              </w:rPr>
            </w:pPr>
            <w:r w:rsidRPr="007D23B9">
              <w:rPr>
                <w:rFonts w:ascii="Times New Roman" w:hAnsi="Times New Roman" w:cs="Times New Roman"/>
                <w:b/>
                <w:bCs/>
              </w:rPr>
              <w:t>2) декларация о соответствии участника электронного аукциона требованиям, установленным пунктами 3-5, 7, 7.1 и 9  части 1 статьи 31  Федерального закона;</w:t>
            </w:r>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ПРИМЕНЯЕТСЯ</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bCs/>
              </w:rPr>
            </w:pPr>
            <w:proofErr w:type="gramStart"/>
            <w:r w:rsidRPr="007D23B9">
              <w:rPr>
                <w:rFonts w:ascii="Times New Roman" w:hAnsi="Times New Roman" w:cs="Times New Roman"/>
                <w:bCs/>
              </w:rPr>
              <w:t xml:space="preserve">3) </w:t>
            </w:r>
            <w:r w:rsidRPr="007D23B9">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7D23B9">
              <w:rPr>
                <w:rFonts w:ascii="Times New Roman" w:hAnsi="Times New Roman" w:cs="Times New Roman"/>
              </w:rPr>
              <w:t xml:space="preserve"> контракта является крупной сделкой;</w:t>
            </w:r>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 xml:space="preserve"> ПРИМЕНЯЕТСЯ</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4)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color w:val="FF0000"/>
              </w:rPr>
              <w:t xml:space="preserve">указание (декларирование) страны происхождения поставляемого товара </w:t>
            </w:r>
            <w:r w:rsidRPr="007D23B9">
              <w:rPr>
                <w:rFonts w:ascii="Times New Roman" w:hAnsi="Times New Roman" w:cs="Times New Roman"/>
                <w:i/>
              </w:rPr>
              <w:t xml:space="preserve">(в соответствии с </w:t>
            </w:r>
            <w:r w:rsidRPr="007D23B9">
              <w:rPr>
                <w:rFonts w:ascii="Times New Roman" w:hAnsi="Times New Roman" w:cs="Times New Roman"/>
                <w:i/>
                <w:color w:val="FF0000"/>
              </w:rPr>
              <w:t>приказом</w:t>
            </w:r>
            <w:r w:rsidRPr="007D23B9">
              <w:rPr>
                <w:rFonts w:ascii="Times New Roman" w:hAnsi="Times New Roman" w:cs="Times New Roman"/>
                <w:i/>
              </w:rPr>
              <w:t xml:space="preserve"> </w:t>
            </w:r>
            <w:r w:rsidRPr="007D23B9">
              <w:rPr>
                <w:rFonts w:ascii="Times New Roman" w:hAnsi="Times New Roman" w:cs="Times New Roman"/>
                <w:i/>
                <w:color w:val="FF0000"/>
              </w:rPr>
              <w:t xml:space="preserve">№ 155 </w:t>
            </w:r>
            <w:r w:rsidRPr="007D23B9">
              <w:rPr>
                <w:rFonts w:ascii="Times New Roman" w:hAnsi="Times New Roman" w:cs="Times New Roman"/>
                <w:i/>
              </w:rPr>
              <w:t>от 25.03.2014г.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7D23B9">
              <w:rPr>
                <w:rFonts w:ascii="Times New Roman" w:hAnsi="Times New Roman" w:cs="Times New Roman"/>
              </w:rPr>
              <w:t>.</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w:t>
            </w:r>
            <w:proofErr w:type="gramStart"/>
            <w:r w:rsidRPr="007D23B9">
              <w:rPr>
                <w:rFonts w:ascii="Times New Roman" w:hAnsi="Times New Roman" w:cs="Times New Roman"/>
              </w:rPr>
              <w:t>ОК</w:t>
            </w:r>
            <w:proofErr w:type="gramEnd"/>
            <w:r w:rsidRPr="007D23B9">
              <w:rPr>
                <w:rFonts w:ascii="Times New Roman" w:hAnsi="Times New Roman" w:cs="Times New Roman"/>
              </w:rPr>
              <w:t xml:space="preserve"> (МК (ИСО 3166) 004-97) 025-2001. </w:t>
            </w:r>
          </w:p>
          <w:p w:rsidR="00746BF7" w:rsidRPr="007D23B9" w:rsidRDefault="00746BF7" w:rsidP="007D23B9">
            <w:pPr>
              <w:spacing w:after="0" w:line="240" w:lineRule="auto"/>
              <w:jc w:val="both"/>
              <w:rPr>
                <w:rFonts w:ascii="Times New Roman" w:hAnsi="Times New Roman" w:cs="Times New Roman"/>
                <w:bCs/>
              </w:rPr>
            </w:pPr>
            <w:r w:rsidRPr="007D23B9">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p>
        </w:tc>
        <w:tc>
          <w:tcPr>
            <w:tcW w:w="2268" w:type="dxa"/>
          </w:tcPr>
          <w:p w:rsidR="00746BF7" w:rsidRPr="007D23B9" w:rsidRDefault="00D27FF3" w:rsidP="007D23B9">
            <w:pPr>
              <w:spacing w:after="0" w:line="240" w:lineRule="auto"/>
              <w:rPr>
                <w:rFonts w:ascii="Times New Roman" w:hAnsi="Times New Roman" w:cs="Times New Roman"/>
              </w:rPr>
            </w:pPr>
            <w:r>
              <w:rPr>
                <w:rFonts w:ascii="Times New Roman" w:hAnsi="Times New Roman" w:cs="Times New Roman"/>
              </w:rPr>
              <w:t xml:space="preserve">НЕ </w:t>
            </w:r>
            <w:r w:rsidR="00746BF7" w:rsidRPr="007D23B9">
              <w:rPr>
                <w:rFonts w:ascii="Times New Roman" w:hAnsi="Times New Roman" w:cs="Times New Roman"/>
              </w:rPr>
              <w:t xml:space="preserve">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5) документы, подтверждающие соответствие участника аукциона и </w:t>
            </w:r>
            <w:r w:rsidRPr="007D23B9">
              <w:rPr>
                <w:rFonts w:ascii="Times New Roman" w:hAnsi="Times New Roman" w:cs="Times New Roman"/>
              </w:rPr>
              <w:lastRenderedPageBreak/>
              <w:t xml:space="preserve">(или)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color w:val="FF0000"/>
              </w:rPr>
              <w:t xml:space="preserve">сертификат о происхождении товара, </w:t>
            </w:r>
            <w:r w:rsidRPr="007D23B9">
              <w:rPr>
                <w:rFonts w:ascii="Times New Roman" w:hAnsi="Times New Roman" w:cs="Times New Roman"/>
              </w:rPr>
              <w:t xml:space="preserve">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r w:rsidRPr="007D23B9">
              <w:rPr>
                <w:rFonts w:ascii="Times New Roman" w:hAnsi="Times New Roman" w:cs="Times New Roman"/>
                <w:i/>
              </w:rPr>
              <w:t xml:space="preserve">(часть 3 статьи 14 Федерального закона  и </w:t>
            </w:r>
            <w:r w:rsidRPr="007D23B9">
              <w:rPr>
                <w:rFonts w:ascii="Times New Roman" w:hAnsi="Times New Roman" w:cs="Times New Roman"/>
                <w:i/>
                <w:color w:val="FF0000"/>
              </w:rPr>
              <w:t>постановление</w:t>
            </w:r>
            <w:proofErr w:type="gramEnd"/>
            <w:r w:rsidRPr="007D23B9">
              <w:rPr>
                <w:rFonts w:ascii="Times New Roman" w:hAnsi="Times New Roman" w:cs="Times New Roman"/>
                <w:i/>
              </w:rPr>
              <w:t xml:space="preserve"> </w:t>
            </w:r>
            <w:proofErr w:type="gramStart"/>
            <w:r w:rsidRPr="007D23B9">
              <w:rPr>
                <w:rFonts w:ascii="Times New Roman" w:hAnsi="Times New Roman" w:cs="Times New Roman"/>
                <w:i/>
              </w:rPr>
              <w:t xml:space="preserve">Правительства Российской Федерации от 5.02.2015г. </w:t>
            </w:r>
            <w:r w:rsidRPr="007D23B9">
              <w:rPr>
                <w:rFonts w:ascii="Times New Roman" w:hAnsi="Times New Roman" w:cs="Times New Roman"/>
                <w:i/>
                <w:color w:val="FF0000"/>
              </w:rPr>
              <w:t xml:space="preserve">№102 </w:t>
            </w:r>
            <w:r w:rsidRPr="007D23B9">
              <w:rPr>
                <w:rFonts w:ascii="Times New Roman" w:hAnsi="Times New Roman" w:cs="Times New Roman"/>
                <w:i/>
              </w:rPr>
              <w:t>«Об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7D23B9">
              <w:rPr>
                <w:rFonts w:ascii="Times New Roman" w:hAnsi="Times New Roman" w:cs="Times New Roman"/>
              </w:rPr>
              <w:t>.</w:t>
            </w:r>
            <w:proofErr w:type="gramEnd"/>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lastRenderedPageBreak/>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color w:val="FF0000"/>
              </w:rPr>
              <w:t>сертификат о происхождении товара,</w:t>
            </w:r>
            <w:r w:rsidRPr="007D23B9">
              <w:rPr>
                <w:rFonts w:ascii="Times New Roman" w:hAnsi="Times New Roman" w:cs="Times New Roman"/>
              </w:rPr>
              <w:t xml:space="preserve">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w:t>
            </w:r>
            <w:r w:rsidRPr="007D23B9">
              <w:rPr>
                <w:rFonts w:ascii="Times New Roman" w:hAnsi="Times New Roman" w:cs="Times New Roman"/>
                <w:i/>
              </w:rPr>
              <w:t xml:space="preserve">(часть 3 статьи 14 Федерального закона и </w:t>
            </w:r>
            <w:r w:rsidRPr="007D23B9">
              <w:rPr>
                <w:rFonts w:ascii="Times New Roman" w:hAnsi="Times New Roman" w:cs="Times New Roman"/>
                <w:i/>
                <w:color w:val="FF0000"/>
              </w:rPr>
              <w:t>Постановление</w:t>
            </w:r>
            <w:proofErr w:type="gramEnd"/>
            <w:r w:rsidRPr="007D23B9">
              <w:rPr>
                <w:rFonts w:ascii="Times New Roman" w:hAnsi="Times New Roman" w:cs="Times New Roman"/>
                <w:i/>
              </w:rPr>
              <w:t xml:space="preserve"> </w:t>
            </w:r>
            <w:proofErr w:type="gramStart"/>
            <w:r w:rsidRPr="007D23B9">
              <w:rPr>
                <w:rFonts w:ascii="Times New Roman" w:hAnsi="Times New Roman" w:cs="Times New Roman"/>
                <w:i/>
              </w:rPr>
              <w:t xml:space="preserve">Правительства РФ от 30.11.2015 </w:t>
            </w:r>
            <w:r w:rsidRPr="007D23B9">
              <w:rPr>
                <w:rFonts w:ascii="Times New Roman" w:hAnsi="Times New Roman" w:cs="Times New Roman"/>
                <w:i/>
                <w:color w:val="FF0000"/>
              </w:rPr>
              <w:t xml:space="preserve">N 1289 </w:t>
            </w:r>
            <w:r w:rsidRPr="007D23B9">
              <w:rPr>
                <w:rFonts w:ascii="Times New Roman" w:hAnsi="Times New Roman" w:cs="Times New Roman"/>
                <w:i/>
              </w:rPr>
              <w:t>«Об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roofErr w:type="gramEnd"/>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7)</w:t>
            </w:r>
            <w:r w:rsidRPr="007D23B9">
              <w:t xml:space="preserve"> </w:t>
            </w:r>
            <w:r w:rsidRPr="007D23B9">
              <w:rPr>
                <w:rFonts w:ascii="Times New Roman" w:hAnsi="Times New Roman" w:cs="Times New Roman"/>
              </w:rPr>
              <w:t xml:space="preserve">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w:t>
            </w:r>
            <w:r w:rsidRPr="007D23B9">
              <w:rPr>
                <w:rFonts w:ascii="Times New Roman" w:hAnsi="Times New Roman" w:cs="Times New Roman"/>
                <w:i/>
              </w:rPr>
              <w:t xml:space="preserve">в соответствии со статьей 14 Федерального закона № 44-ФЗ и </w:t>
            </w:r>
            <w:r w:rsidRPr="007D23B9">
              <w:rPr>
                <w:rFonts w:ascii="Times New Roman" w:hAnsi="Times New Roman" w:cs="Times New Roman"/>
                <w:i/>
                <w:color w:val="FF0000"/>
              </w:rPr>
              <w:t>Постановлением</w:t>
            </w:r>
            <w:r w:rsidRPr="007D23B9">
              <w:rPr>
                <w:rFonts w:ascii="Times New Roman" w:hAnsi="Times New Roman" w:cs="Times New Roman"/>
                <w:i/>
              </w:rPr>
              <w:t xml:space="preserve"> Правительства РФ от 14.07.</w:t>
            </w:r>
            <w:r w:rsidRPr="007D23B9">
              <w:rPr>
                <w:rFonts w:ascii="Times New Roman" w:hAnsi="Times New Roman" w:cs="Times New Roman"/>
                <w:i/>
                <w:color w:val="000000" w:themeColor="text1"/>
              </w:rPr>
              <w:t xml:space="preserve">2014 </w:t>
            </w:r>
            <w:r w:rsidRPr="007D23B9">
              <w:rPr>
                <w:rFonts w:ascii="Times New Roman" w:hAnsi="Times New Roman" w:cs="Times New Roman"/>
                <w:i/>
                <w:color w:val="FF0000"/>
              </w:rPr>
              <w:t xml:space="preserve">№ 656 </w:t>
            </w:r>
            <w:r w:rsidRPr="007D23B9">
              <w:rPr>
                <w:rFonts w:ascii="Times New Roman" w:hAnsi="Times New Roman" w:cs="Times New Roman"/>
                <w:i/>
                <w:color w:val="000000" w:themeColor="text1"/>
              </w:rPr>
              <w:t>«</w:t>
            </w:r>
            <w:r w:rsidRPr="007D23B9">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7D23B9">
              <w:rPr>
                <w:rFonts w:ascii="Times New Roman" w:hAnsi="Times New Roman" w:cs="Times New Roman"/>
              </w:rPr>
              <w:t>, или копии</w:t>
            </w:r>
            <w:proofErr w:type="gramEnd"/>
            <w:r w:rsidRPr="007D23B9">
              <w:rPr>
                <w:rFonts w:ascii="Times New Roman" w:hAnsi="Times New Roman" w:cs="Times New Roman"/>
              </w:rPr>
              <w:t xml:space="preserve"> этих документов:</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или</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 или</w:t>
            </w:r>
          </w:p>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w:t>
            </w:r>
            <w:r w:rsidRPr="007D23B9">
              <w:rPr>
                <w:rFonts w:ascii="Times New Roman" w:hAnsi="Times New Roman" w:cs="Times New Roman"/>
              </w:rPr>
              <w:lastRenderedPageBreak/>
              <w:t>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lastRenderedPageBreak/>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8) документы, подтверждающие соответствие участника такого аукциона требованиям, установленным пунктом 1 части 1статьи 31 Федерального закона, или копии этих документов:</w:t>
            </w:r>
          </w:p>
          <w:p w:rsidR="00746BF7" w:rsidRPr="007D23B9" w:rsidRDefault="00746BF7" w:rsidP="007D23B9">
            <w:pPr>
              <w:spacing w:after="0" w:line="240" w:lineRule="auto"/>
              <w:jc w:val="both"/>
              <w:rPr>
                <w:rFonts w:ascii="Times New Roman" w:hAnsi="Times New Roman" w:cs="Times New Roman"/>
              </w:rPr>
            </w:pPr>
          </w:p>
        </w:tc>
        <w:tc>
          <w:tcPr>
            <w:tcW w:w="2268" w:type="dxa"/>
          </w:tcPr>
          <w:p w:rsidR="00746BF7" w:rsidRPr="007D23B9" w:rsidRDefault="00D27FF3" w:rsidP="007D23B9">
            <w:pPr>
              <w:spacing w:after="0" w:line="240" w:lineRule="auto"/>
              <w:rPr>
                <w:rFonts w:ascii="Times New Roman" w:hAnsi="Times New Roman" w:cs="Times New Roman"/>
              </w:rPr>
            </w:pPr>
            <w:r>
              <w:rPr>
                <w:rFonts w:ascii="Times New Roman" w:hAnsi="Times New Roman" w:cs="Times New Roman"/>
              </w:rPr>
              <w:t xml:space="preserve">НЕ </w:t>
            </w:r>
            <w:r w:rsidR="00746BF7" w:rsidRPr="007D23B9">
              <w:rPr>
                <w:rFonts w:ascii="Times New Roman" w:hAnsi="Times New Roman" w:cs="Times New Roman"/>
              </w:rPr>
              <w:t>ПРИМЕНЯЕТСЯ</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9) документы, подтверждающие соответствие участника закупки требованию, установленному части 2 статьи 31 Федерального закона или копии этих документов (в соответствии с </w:t>
            </w:r>
            <w:r w:rsidRPr="007D23B9">
              <w:rPr>
                <w:rFonts w:ascii="Times New Roman" w:hAnsi="Times New Roman" w:cs="Times New Roman"/>
                <w:color w:val="FF0000"/>
              </w:rPr>
              <w:t xml:space="preserve">постановлением Правительства Российской Федерации №99 </w:t>
            </w:r>
            <w:r w:rsidRPr="007D23B9">
              <w:rPr>
                <w:rFonts w:ascii="Times New Roman" w:hAnsi="Times New Roman" w:cs="Times New Roman"/>
              </w:rPr>
              <w:t xml:space="preserve">от 04.02.2015г.): </w:t>
            </w:r>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10)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Pr="007D23B9">
                <w:rPr>
                  <w:rStyle w:val="a3"/>
                  <w:rFonts w:ascii="Times New Roman" w:hAnsi="Times New Roman" w:cs="Times New Roman"/>
                </w:rPr>
                <w:t>частью 3 статьи 30</w:t>
              </w:r>
            </w:hyperlink>
            <w:r w:rsidRPr="007D23B9">
              <w:rPr>
                <w:rFonts w:ascii="Times New Roman" w:hAnsi="Times New Roman" w:cs="Times New Roman"/>
              </w:rPr>
              <w:t xml:space="preserve"> Федерального закона);</w:t>
            </w:r>
          </w:p>
        </w:tc>
        <w:tc>
          <w:tcPr>
            <w:tcW w:w="2268" w:type="dxa"/>
          </w:tcPr>
          <w:p w:rsidR="00746BF7" w:rsidRPr="007D23B9" w:rsidRDefault="00746BF7" w:rsidP="0016315F">
            <w:pPr>
              <w:spacing w:after="0" w:line="240" w:lineRule="auto"/>
            </w:pPr>
            <w:r w:rsidRPr="007D23B9">
              <w:rPr>
                <w:rFonts w:ascii="Times New Roman" w:hAnsi="Times New Roman" w:cs="Times New Roman"/>
              </w:rPr>
              <w:t>ПРИМЕНЯЕТСЯ</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11) документы, подтверждающие право участника электронного аукциона на получение преимущества в соответствии со </w:t>
            </w:r>
            <w:hyperlink w:anchor="Par537" w:history="1">
              <w:r w:rsidRPr="007D23B9">
                <w:rPr>
                  <w:rStyle w:val="a3"/>
                  <w:rFonts w:ascii="Times New Roman" w:hAnsi="Times New Roman" w:cs="Times New Roman"/>
                </w:rPr>
                <w:t>статьей 28</w:t>
              </w:r>
            </w:hyperlink>
            <w:r w:rsidRPr="007D23B9">
              <w:rPr>
                <w:rFonts w:ascii="Times New Roman" w:hAnsi="Times New Roman" w:cs="Times New Roman"/>
              </w:rPr>
              <w:t xml:space="preserve"> Федерального закона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8" w:type="dxa"/>
          </w:tcPr>
          <w:p w:rsidR="00746BF7" w:rsidRPr="007D23B9" w:rsidRDefault="00746BF7" w:rsidP="007D23B9">
            <w:pPr>
              <w:spacing w:after="0" w:line="240" w:lineRule="auto"/>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12) документы, подтверждающие право участника электронного аукциона на получение преимущества в соответствии со статьей  29  Федерального закона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8" w:type="dxa"/>
          </w:tcPr>
          <w:p w:rsidR="00746BF7" w:rsidRPr="007D23B9" w:rsidRDefault="00746BF7" w:rsidP="007D23B9">
            <w:pPr>
              <w:spacing w:after="0" w:line="240" w:lineRule="auto"/>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vMerge/>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autoSpaceDE w:val="0"/>
              <w:autoSpaceDN w:val="0"/>
              <w:adjustRightInd w:val="0"/>
              <w:spacing w:after="0" w:line="240" w:lineRule="auto"/>
              <w:ind w:firstLine="540"/>
              <w:jc w:val="both"/>
              <w:rPr>
                <w:rFonts w:ascii="Times New Roman" w:hAnsi="Times New Roman" w:cs="Times New Roman"/>
              </w:rPr>
            </w:pPr>
            <w:r w:rsidRPr="007D23B9">
              <w:rPr>
                <w:rFonts w:ascii="Times New Roman" w:hAnsi="Times New Roman" w:cs="Times New Roman"/>
              </w:rPr>
              <w:t>13) документы, подтверждающие соответствие участника аукциона и (или) предлагаемых им товара, работы или услуги ограничениям и условиям допуска, установленным заказчиком в соответствии со статьей 14 Федерального закона,</w:t>
            </w:r>
            <w:r w:rsidRPr="007D23B9">
              <w:rPr>
                <w:rFonts w:ascii="Times New Roman" w:hAnsi="Times New Roman" w:cs="Times New Roman"/>
                <w:b/>
                <w:bCs/>
              </w:rPr>
              <w:t xml:space="preserve"> </w:t>
            </w:r>
            <w:r w:rsidRPr="007D23B9">
              <w:rPr>
                <w:rFonts w:ascii="Times New Roman" w:hAnsi="Times New Roman" w:cs="Times New Roman"/>
              </w:rPr>
              <w:t>или копии этих документов:</w:t>
            </w:r>
          </w:p>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 (в соответствии с </w:t>
            </w:r>
            <w:r w:rsidRPr="007D23B9">
              <w:rPr>
                <w:rFonts w:ascii="Times New Roman" w:hAnsi="Times New Roman" w:cs="Times New Roman"/>
                <w:color w:val="FF0000"/>
              </w:rPr>
              <w:t xml:space="preserve">постановлением Правительства Российской Федерации от 26.09.201г. №968 </w:t>
            </w:r>
            <w:r w:rsidRPr="007D23B9">
              <w:rPr>
                <w:rFonts w:ascii="Times New Roman" w:hAnsi="Times New Roman" w:cs="Times New Roman"/>
              </w:rPr>
              <w:t>"Об ограничениях и условиях допуска отдельных видов радиоэлектронной продукции, происходящих из</w:t>
            </w:r>
            <w:proofErr w:type="gramEnd"/>
            <w:r w:rsidRPr="007D23B9">
              <w:rPr>
                <w:rFonts w:ascii="Times New Roman" w:hAnsi="Times New Roman" w:cs="Times New Roman"/>
              </w:rPr>
              <w:t xml:space="preserve"> иностранных государств, для целей осуществления закупок для обеспечения государственных и муниципальных нужд"):</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а) специальный инвестиционный контракт;</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оборудования российского происхождения (при наличии);</w:t>
            </w:r>
          </w:p>
          <w:p w:rsidR="00746BF7" w:rsidRPr="007D23B9" w:rsidRDefault="00746BF7" w:rsidP="007D23B9">
            <w:pPr>
              <w:spacing w:after="0" w:line="240" w:lineRule="auto"/>
              <w:jc w:val="both"/>
              <w:rPr>
                <w:rFonts w:ascii="Times New Roman" w:hAnsi="Times New Roman" w:cs="Times New Roman"/>
              </w:rPr>
            </w:pPr>
            <w:proofErr w:type="gramStart"/>
            <w:r w:rsidRPr="007D23B9">
              <w:rPr>
                <w:rFonts w:ascii="Times New Roman" w:hAnsi="Times New Roman" w:cs="Times New Roman"/>
              </w:rPr>
              <w:t xml:space="preserve">г) сертификат СТ-1 на предложенные в заявке (окончательном предложении) отдельные виды радиоэлектронной продукции в случае подтверждения Российской Федерации (государства - члена Евразийского экономического союза) как страны происхождения продукции в соответствии с Соглашением о Правилах определения </w:t>
            </w:r>
            <w:r w:rsidRPr="007D23B9">
              <w:rPr>
                <w:rFonts w:ascii="Times New Roman" w:hAnsi="Times New Roman" w:cs="Times New Roman"/>
              </w:rPr>
              <w:lastRenderedPageBreak/>
              <w:t xml:space="preserve">страны происхождения товаров в Содружестве Независимых </w:t>
            </w:r>
            <w:r w:rsidR="0016315F">
              <w:rPr>
                <w:rFonts w:ascii="Times New Roman" w:hAnsi="Times New Roman" w:cs="Times New Roman"/>
              </w:rPr>
              <w:t>Государств от 20 ноября 2009 г.</w:t>
            </w:r>
            <w:proofErr w:type="gramEnd"/>
          </w:p>
        </w:tc>
        <w:tc>
          <w:tcPr>
            <w:tcW w:w="2268" w:type="dxa"/>
          </w:tcPr>
          <w:p w:rsidR="00746BF7" w:rsidRPr="007D23B9" w:rsidRDefault="00746BF7" w:rsidP="007D23B9">
            <w:pPr>
              <w:spacing w:after="0" w:line="240" w:lineRule="auto"/>
            </w:pPr>
            <w:r w:rsidRPr="007D23B9">
              <w:rPr>
                <w:rFonts w:ascii="Times New Roman" w:hAnsi="Times New Roman" w:cs="Times New Roman"/>
              </w:rPr>
              <w:lastRenderedPageBreak/>
              <w:t xml:space="preserve">НЕ ПРИМЕНЯЕТСЯ </w:t>
            </w:r>
          </w:p>
        </w:tc>
      </w:tr>
      <w:tr w:rsidR="00746BF7" w:rsidRPr="007D23B9" w:rsidTr="000D0D59">
        <w:trPr>
          <w:trHeight w:val="20"/>
        </w:trPr>
        <w:tc>
          <w:tcPr>
            <w:tcW w:w="723" w:type="dxa"/>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pStyle w:val="a9"/>
              <w:spacing w:before="0" w:beforeAutospacing="0" w:after="0" w:afterAutospacing="0"/>
              <w:rPr>
                <w:color w:val="000000"/>
                <w:sz w:val="22"/>
                <w:szCs w:val="22"/>
              </w:rPr>
            </w:pPr>
            <w:r w:rsidRPr="007D23B9">
              <w:t xml:space="preserve">14) </w:t>
            </w:r>
            <w:r w:rsidRPr="007D23B9">
              <w:rPr>
                <w:color w:val="000000"/>
                <w:sz w:val="22"/>
                <w:szCs w:val="22"/>
              </w:rPr>
              <w:t>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или копии этих документов: </w:t>
            </w:r>
          </w:p>
          <w:p w:rsidR="00746BF7" w:rsidRPr="007D23B9" w:rsidRDefault="00746BF7" w:rsidP="007D23B9">
            <w:pPr>
              <w:pStyle w:val="a9"/>
              <w:spacing w:before="0" w:beforeAutospacing="0" w:after="0" w:afterAutospacing="0"/>
              <w:rPr>
                <w:color w:val="000000"/>
                <w:sz w:val="22"/>
                <w:szCs w:val="22"/>
              </w:rPr>
            </w:pPr>
            <w:proofErr w:type="gramStart"/>
            <w:r w:rsidRPr="007D23B9">
              <w:rPr>
                <w:color w:val="000000"/>
                <w:sz w:val="22"/>
                <w:szCs w:val="22"/>
              </w:rPr>
              <w:t xml:space="preserve">указание  (декларирование) участником закупки наименования страны происхождения и производителя пищевых продуктов (в соответствии с </w:t>
            </w:r>
            <w:r w:rsidRPr="007D23B9">
              <w:rPr>
                <w:color w:val="FF0000"/>
                <w:sz w:val="22"/>
                <w:szCs w:val="22"/>
              </w:rPr>
              <w:t xml:space="preserve">постановлением Правительства Российской Федерации от 22 августа 2016 г. N 832 </w:t>
            </w:r>
            <w:r w:rsidRPr="007D23B9">
              <w:rPr>
                <w:color w:val="000000"/>
                <w:sz w:val="22"/>
                <w:szCs w:val="22"/>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roofErr w:type="gramEnd"/>
          </w:p>
          <w:p w:rsidR="00746BF7" w:rsidRPr="007D23B9" w:rsidRDefault="00746BF7" w:rsidP="007D23B9">
            <w:pPr>
              <w:pStyle w:val="a9"/>
              <w:spacing w:before="0" w:beforeAutospacing="0" w:after="0" w:afterAutospacing="0"/>
              <w:jc w:val="both"/>
              <w:rPr>
                <w:color w:val="000000"/>
                <w:sz w:val="22"/>
                <w:szCs w:val="22"/>
              </w:rPr>
            </w:pPr>
            <w:r w:rsidRPr="007D23B9">
              <w:rPr>
                <w:color w:val="000000"/>
                <w:sz w:val="22"/>
                <w:szCs w:val="22"/>
              </w:rPr>
              <w:t>Наименование страны происхождения товаров указывается в соответствии с Общероссийским классификатором стран мира</w:t>
            </w:r>
          </w:p>
        </w:tc>
        <w:tc>
          <w:tcPr>
            <w:tcW w:w="2268"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tcPr>
          <w:p w:rsidR="00746BF7" w:rsidRPr="007D23B9" w:rsidRDefault="00746BF7" w:rsidP="007D23B9">
            <w:pPr>
              <w:spacing w:after="0" w:line="240" w:lineRule="auto"/>
              <w:rPr>
                <w:rFonts w:ascii="Times New Roman" w:hAnsi="Times New Roman" w:cs="Times New Roman"/>
              </w:rPr>
            </w:pPr>
          </w:p>
        </w:tc>
        <w:tc>
          <w:tcPr>
            <w:tcW w:w="6932" w:type="dxa"/>
            <w:gridSpan w:val="5"/>
          </w:tcPr>
          <w:p w:rsidR="00746BF7" w:rsidRPr="007D23B9" w:rsidRDefault="00746BF7" w:rsidP="007D23B9">
            <w:pPr>
              <w:spacing w:after="0" w:line="240" w:lineRule="auto"/>
              <w:jc w:val="both"/>
              <w:rPr>
                <w:rFonts w:ascii="Times New Roman" w:hAnsi="Times New Roman" w:cs="Times New Roman"/>
                <w:color w:val="000000" w:themeColor="text1"/>
              </w:rPr>
            </w:pPr>
            <w:proofErr w:type="gramStart"/>
            <w:r w:rsidRPr="007D23B9">
              <w:rPr>
                <w:rFonts w:ascii="Times New Roman" w:hAnsi="Times New Roman" w:cs="Times New Roman"/>
                <w:color w:val="000000" w:themeColor="text1"/>
              </w:rPr>
              <w:t xml:space="preserve">15)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 </w:t>
            </w:r>
            <w:r w:rsidRPr="007D23B9">
              <w:rPr>
                <w:rFonts w:ascii="Times New Roman" w:hAnsi="Times New Roman" w:cs="Times New Roman"/>
                <w:color w:val="FF0000"/>
              </w:rPr>
              <w:t xml:space="preserve">Постановлением Правительства РФ от 11.08.2014 N 791 </w:t>
            </w:r>
            <w:r w:rsidRPr="007D23B9">
              <w:rPr>
                <w:rFonts w:ascii="Times New Roman" w:hAnsi="Times New Roman" w:cs="Times New Roman"/>
                <w:color w:val="000000" w:themeColor="text1"/>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w:t>
            </w:r>
            <w:proofErr w:type="gramEnd"/>
            <w:r w:rsidRPr="007D23B9">
              <w:rPr>
                <w:rFonts w:ascii="Times New Roman" w:hAnsi="Times New Roman" w:cs="Times New Roman"/>
                <w:color w:val="000000" w:themeColor="text1"/>
              </w:rPr>
              <w:t xml:space="preserve"> обеспечения федеральных нужд, нужд субъектов Российской Федерации и муниципальных нужд», или копии этих документов:</w:t>
            </w:r>
          </w:p>
          <w:p w:rsidR="00746BF7" w:rsidRPr="007D23B9" w:rsidRDefault="00746BF7" w:rsidP="00E94E60">
            <w:pPr>
              <w:spacing w:after="0" w:line="240" w:lineRule="auto"/>
              <w:jc w:val="both"/>
              <w:rPr>
                <w:rFonts w:ascii="Times New Roman" w:hAnsi="Times New Roman" w:cs="Times New Roman"/>
                <w:color w:val="000000" w:themeColor="text1"/>
              </w:rPr>
            </w:pPr>
            <w:r w:rsidRPr="007D23B9">
              <w:rPr>
                <w:rFonts w:ascii="Times New Roman" w:hAnsi="Times New Roman" w:cs="Times New Roman"/>
                <w:color w:val="000000" w:themeColor="text1"/>
              </w:rPr>
              <w:t xml:space="preserve">Подтвердить факты, </w:t>
            </w:r>
            <w:r w:rsidRPr="007D23B9">
              <w:rPr>
                <w:rFonts w:ascii="Times New Roman" w:hAnsi="Times New Roman" w:cs="Times New Roman"/>
                <w:color w:val="FF0000"/>
              </w:rPr>
              <w:t xml:space="preserve">что страной происхождения материалов или полуфабрикатов, используемых при производстве предлагаемых  товаров и (или) оказании услуг, является государство – член Евразийского экономического союза. </w:t>
            </w:r>
          </w:p>
        </w:tc>
        <w:tc>
          <w:tcPr>
            <w:tcW w:w="2268" w:type="dxa"/>
          </w:tcPr>
          <w:p w:rsidR="00746BF7" w:rsidRPr="007D23B9" w:rsidRDefault="00746BF7" w:rsidP="007D23B9">
            <w:pPr>
              <w:spacing w:after="0" w:line="240" w:lineRule="auto"/>
              <w:rPr>
                <w:rFonts w:ascii="Times New Roman" w:hAnsi="Times New Roman" w:cs="Times New Roman"/>
                <w:color w:val="000000" w:themeColor="text1"/>
              </w:rPr>
            </w:pPr>
            <w:r w:rsidRPr="007D23B9">
              <w:rPr>
                <w:rFonts w:ascii="Times New Roman" w:hAnsi="Times New Roman" w:cs="Times New Roman"/>
              </w:rPr>
              <w:t xml:space="preserve">НЕ ПРИМЕНЯЕТСЯ </w:t>
            </w:r>
          </w:p>
        </w:tc>
      </w:tr>
      <w:tr w:rsidR="00746BF7" w:rsidRPr="007D23B9" w:rsidTr="000D0D59">
        <w:trPr>
          <w:trHeight w:val="20"/>
        </w:trPr>
        <w:tc>
          <w:tcPr>
            <w:tcW w:w="723"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21.</w:t>
            </w:r>
          </w:p>
        </w:tc>
        <w:tc>
          <w:tcPr>
            <w:tcW w:w="9200" w:type="dxa"/>
            <w:gridSpan w:val="6"/>
          </w:tcPr>
          <w:p w:rsidR="00746BF7" w:rsidRPr="007D23B9" w:rsidRDefault="00746BF7" w:rsidP="007D23B9">
            <w:pPr>
              <w:spacing w:after="0" w:line="240" w:lineRule="auto"/>
              <w:jc w:val="both"/>
              <w:rPr>
                <w:rFonts w:ascii="Times New Roman" w:hAnsi="Times New Roman" w:cs="Times New Roman"/>
                <w:b/>
              </w:rPr>
            </w:pPr>
            <w:proofErr w:type="gramStart"/>
            <w:r w:rsidRPr="007D23B9">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7D23B9">
              <w:t xml:space="preserve"> </w:t>
            </w:r>
            <w:r w:rsidRPr="007D23B9">
              <w:rPr>
                <w:rFonts w:ascii="Times New Roman" w:hAnsi="Times New Roman" w:cs="Times New Roman"/>
                <w:b/>
              </w:rPr>
              <w:t>даты начала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7D23B9">
              <w:t xml:space="preserve"> </w:t>
            </w:r>
            <w:r w:rsidRPr="007D23B9">
              <w:rPr>
                <w:rFonts w:ascii="Times New Roman" w:hAnsi="Times New Roman" w:cs="Times New Roman"/>
                <w:b/>
                <w:bCs/>
                <w:color w:val="000000" w:themeColor="text1"/>
              </w:rPr>
              <w:t>утверждаются отдельно</w:t>
            </w:r>
            <w:r w:rsidRPr="007D23B9">
              <w:rPr>
                <w:b/>
                <w:bCs/>
                <w:color w:val="000000" w:themeColor="text1"/>
                <w:sz w:val="24"/>
                <w:szCs w:val="24"/>
              </w:rPr>
              <w:t xml:space="preserve"> </w:t>
            </w:r>
            <w:r w:rsidRPr="007D23B9">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roofErr w:type="gramEnd"/>
          </w:p>
        </w:tc>
      </w:tr>
      <w:tr w:rsidR="00746BF7" w:rsidRPr="007D23B9" w:rsidTr="000D0D59">
        <w:trPr>
          <w:trHeight w:val="20"/>
        </w:trPr>
        <w:tc>
          <w:tcPr>
            <w:tcW w:w="723"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22.</w:t>
            </w:r>
          </w:p>
        </w:tc>
        <w:tc>
          <w:tcPr>
            <w:tcW w:w="9200" w:type="dxa"/>
            <w:gridSpan w:val="6"/>
          </w:tcPr>
          <w:p w:rsidR="00746BF7" w:rsidRPr="007D23B9" w:rsidRDefault="00746BF7" w:rsidP="007D23B9">
            <w:pPr>
              <w:widowControl w:val="0"/>
              <w:autoSpaceDE w:val="0"/>
              <w:autoSpaceDN w:val="0"/>
              <w:adjustRightInd w:val="0"/>
              <w:spacing w:after="0" w:line="240" w:lineRule="auto"/>
              <w:ind w:firstLine="3"/>
              <w:rPr>
                <w:rFonts w:ascii="Times New Roman" w:hAnsi="Times New Roman" w:cs="Times New Roman"/>
              </w:rPr>
            </w:pPr>
            <w:r w:rsidRPr="007D23B9">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746BF7" w:rsidRPr="007D23B9" w:rsidRDefault="00746BF7" w:rsidP="007D23B9">
            <w:pPr>
              <w:spacing w:after="0" w:line="240" w:lineRule="auto"/>
              <w:ind w:firstLine="570"/>
              <w:jc w:val="both"/>
              <w:rPr>
                <w:rFonts w:ascii="Times New Roman" w:hAnsi="Times New Roman" w:cs="Times New Roman"/>
                <w:bCs/>
                <w:color w:val="000000" w:themeColor="text1"/>
              </w:rPr>
            </w:pPr>
            <w:r w:rsidRPr="007D23B9">
              <w:rPr>
                <w:rFonts w:ascii="Times New Roman" w:hAnsi="Times New Roman" w:cs="Times New Roman"/>
                <w:bCs/>
                <w:color w:val="000000" w:themeColor="text1"/>
              </w:rPr>
              <w:t>Любой участник электронного аукциона, получивший аккредитацию на электронной площадке, вправе направить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746BF7" w:rsidRPr="007D23B9" w:rsidRDefault="00746BF7" w:rsidP="007D23B9">
            <w:pPr>
              <w:spacing w:after="0" w:line="240" w:lineRule="auto"/>
              <w:ind w:firstLine="570"/>
              <w:jc w:val="both"/>
              <w:rPr>
                <w:rFonts w:ascii="Times New Roman" w:hAnsi="Times New Roman" w:cs="Times New Roman"/>
                <w:color w:val="000000" w:themeColor="text1"/>
                <w:highlight w:val="red"/>
              </w:rPr>
            </w:pPr>
            <w:r w:rsidRPr="007D23B9">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7D23B9">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7D23B9">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7D23B9">
              <w:rPr>
                <w:rFonts w:ascii="Times New Roman" w:hAnsi="Times New Roman" w:cs="Times New Roman"/>
                <w:color w:val="000000" w:themeColor="text1"/>
              </w:rPr>
              <w:t>позднее</w:t>
            </w:r>
            <w:proofErr w:type="gramEnd"/>
            <w:r w:rsidRPr="007D23B9">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746BF7" w:rsidRPr="007D23B9" w:rsidTr="004970BA">
        <w:trPr>
          <w:trHeight w:val="20"/>
        </w:trPr>
        <w:tc>
          <w:tcPr>
            <w:tcW w:w="723"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23.</w:t>
            </w:r>
          </w:p>
        </w:tc>
        <w:tc>
          <w:tcPr>
            <w:tcW w:w="3814" w:type="dxa"/>
            <w:gridSpan w:val="3"/>
          </w:tcPr>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rPr>
              <w:t xml:space="preserve">Информация о контрактной службе, контрактном управляющем, </w:t>
            </w:r>
            <w:proofErr w:type="gramStart"/>
            <w:r w:rsidRPr="007D23B9">
              <w:rPr>
                <w:rFonts w:ascii="Times New Roman" w:hAnsi="Times New Roman" w:cs="Times New Roman"/>
              </w:rPr>
              <w:t>ответственных</w:t>
            </w:r>
            <w:proofErr w:type="gramEnd"/>
            <w:r w:rsidRPr="007D23B9">
              <w:rPr>
                <w:rFonts w:ascii="Times New Roman" w:hAnsi="Times New Roman" w:cs="Times New Roman"/>
              </w:rPr>
              <w:t xml:space="preserve"> за заключение контракта</w:t>
            </w:r>
          </w:p>
        </w:tc>
        <w:tc>
          <w:tcPr>
            <w:tcW w:w="5386" w:type="dxa"/>
            <w:gridSpan w:val="3"/>
          </w:tcPr>
          <w:p w:rsidR="00746BF7" w:rsidRPr="007D23B9" w:rsidRDefault="004970BA" w:rsidP="004970BA">
            <w:pPr>
              <w:spacing w:after="0" w:line="240" w:lineRule="auto"/>
              <w:rPr>
                <w:rFonts w:ascii="Times New Roman" w:hAnsi="Times New Roman" w:cs="Times New Roman"/>
                <w:i/>
              </w:rPr>
            </w:pPr>
            <w:r w:rsidRPr="004970BA">
              <w:rPr>
                <w:rFonts w:ascii="Times New Roman" w:hAnsi="Times New Roman" w:cs="Times New Roman"/>
              </w:rPr>
              <w:t>Должностное лицо, ответственное за заключение контракта:</w:t>
            </w:r>
            <w:r>
              <w:rPr>
                <w:rFonts w:ascii="Times New Roman" w:hAnsi="Times New Roman" w:cs="Times New Roman"/>
              </w:rPr>
              <w:t xml:space="preserve"> </w:t>
            </w:r>
            <w:r w:rsidRPr="004970BA">
              <w:rPr>
                <w:rFonts w:ascii="Times New Roman" w:hAnsi="Times New Roman" w:cs="Times New Roman"/>
              </w:rPr>
              <w:t xml:space="preserve">глава сельского поселения </w:t>
            </w:r>
            <w:proofErr w:type="spellStart"/>
            <w:r w:rsidRPr="004970BA">
              <w:rPr>
                <w:rFonts w:ascii="Times New Roman" w:hAnsi="Times New Roman" w:cs="Times New Roman"/>
              </w:rPr>
              <w:t>Латыпова</w:t>
            </w:r>
            <w:proofErr w:type="spellEnd"/>
            <w:r w:rsidRPr="004970BA">
              <w:rPr>
                <w:rFonts w:ascii="Times New Roman" w:hAnsi="Times New Roman" w:cs="Times New Roman"/>
              </w:rPr>
              <w:t xml:space="preserve"> Альмира </w:t>
            </w:r>
            <w:proofErr w:type="spellStart"/>
            <w:r w:rsidRPr="004970BA">
              <w:rPr>
                <w:rFonts w:ascii="Times New Roman" w:hAnsi="Times New Roman" w:cs="Times New Roman"/>
              </w:rPr>
              <w:t>Загитовна</w:t>
            </w:r>
            <w:proofErr w:type="spellEnd"/>
            <w:r w:rsidRPr="004970BA">
              <w:rPr>
                <w:rFonts w:ascii="Times New Roman" w:hAnsi="Times New Roman" w:cs="Times New Roman"/>
              </w:rPr>
              <w:t xml:space="preserve"> 8-34741-23238; vosmartss@mail.ru</w:t>
            </w:r>
          </w:p>
        </w:tc>
      </w:tr>
      <w:tr w:rsidR="00746BF7" w:rsidRPr="007D23B9" w:rsidTr="000D0D59">
        <w:trPr>
          <w:trHeight w:val="20"/>
        </w:trPr>
        <w:tc>
          <w:tcPr>
            <w:tcW w:w="723" w:type="dxa"/>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24.</w:t>
            </w:r>
          </w:p>
        </w:tc>
        <w:tc>
          <w:tcPr>
            <w:tcW w:w="9200" w:type="dxa"/>
            <w:gridSpan w:val="6"/>
          </w:tcPr>
          <w:p w:rsidR="00746BF7" w:rsidRPr="007D23B9" w:rsidRDefault="00746BF7" w:rsidP="007D23B9">
            <w:pPr>
              <w:spacing w:after="0" w:line="240" w:lineRule="auto"/>
              <w:ind w:firstLine="3"/>
              <w:jc w:val="both"/>
              <w:rPr>
                <w:rFonts w:ascii="Times New Roman" w:hAnsi="Times New Roman" w:cs="Times New Roman"/>
                <w:b/>
                <w:bCs/>
                <w:color w:val="000000" w:themeColor="text1"/>
              </w:rPr>
            </w:pPr>
            <w:r w:rsidRPr="007D23B9">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7D23B9">
              <w:rPr>
                <w:rFonts w:ascii="Times New Roman" w:hAnsi="Times New Roman" w:cs="Times New Roman"/>
                <w:b/>
                <w:bCs/>
                <w:color w:val="000000" w:themeColor="text1"/>
              </w:rPr>
              <w:t>уклонившимися</w:t>
            </w:r>
            <w:proofErr w:type="gramEnd"/>
            <w:r w:rsidRPr="007D23B9">
              <w:rPr>
                <w:rFonts w:ascii="Times New Roman" w:hAnsi="Times New Roman" w:cs="Times New Roman"/>
                <w:b/>
                <w:bCs/>
                <w:color w:val="000000" w:themeColor="text1"/>
              </w:rPr>
              <w:t xml:space="preserve"> от заключения контракта:</w:t>
            </w:r>
          </w:p>
          <w:p w:rsidR="00746BF7" w:rsidRPr="007D23B9" w:rsidRDefault="00746BF7" w:rsidP="007D23B9">
            <w:pPr>
              <w:spacing w:after="0" w:line="240" w:lineRule="auto"/>
              <w:ind w:firstLine="569"/>
              <w:jc w:val="both"/>
              <w:rPr>
                <w:rFonts w:ascii="Times New Roman" w:hAnsi="Times New Roman" w:cs="Times New Roman"/>
                <w:color w:val="000000" w:themeColor="text1"/>
              </w:rPr>
            </w:pPr>
            <w:r w:rsidRPr="007D23B9">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7D23B9">
              <w:rPr>
                <w:rFonts w:ascii="Times New Roman" w:hAnsi="Times New Roman" w:cs="Times New Roman"/>
                <w:color w:val="000000" w:themeColor="text1"/>
              </w:rPr>
              <w:t>с даты размещения</w:t>
            </w:r>
            <w:proofErr w:type="gramEnd"/>
            <w:r w:rsidRPr="007D23B9">
              <w:rPr>
                <w:rFonts w:ascii="Times New Roman" w:hAnsi="Times New Roman" w:cs="Times New Roman"/>
                <w:color w:val="000000" w:themeColor="text1"/>
              </w:rPr>
              <w:t xml:space="preserve"> в </w:t>
            </w:r>
            <w:r w:rsidRPr="007D23B9">
              <w:rPr>
                <w:rFonts w:ascii="Times New Roman" w:hAnsi="Times New Roman" w:cs="Times New Roman"/>
                <w:color w:val="000000" w:themeColor="text1"/>
              </w:rPr>
              <w:lastRenderedPageBreak/>
              <w:t>единой информационной системе протокола подведения итогов электронного аукциона.</w:t>
            </w:r>
          </w:p>
          <w:p w:rsidR="00746BF7" w:rsidRPr="007D23B9" w:rsidRDefault="00746BF7" w:rsidP="007D23B9">
            <w:pPr>
              <w:spacing w:after="0" w:line="240" w:lineRule="auto"/>
              <w:ind w:firstLine="569"/>
              <w:jc w:val="both"/>
              <w:rPr>
                <w:rFonts w:ascii="Times New Roman" w:hAnsi="Times New Roman" w:cs="Times New Roman"/>
                <w:color w:val="000000" w:themeColor="text1"/>
              </w:rPr>
            </w:pPr>
            <w:r w:rsidRPr="007D23B9">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746BF7" w:rsidRPr="007D23B9" w:rsidRDefault="00746BF7" w:rsidP="007D23B9">
            <w:pPr>
              <w:spacing w:after="0" w:line="240" w:lineRule="auto"/>
              <w:ind w:firstLine="569"/>
              <w:jc w:val="both"/>
              <w:rPr>
                <w:rFonts w:ascii="Times New Roman" w:hAnsi="Times New Roman" w:cs="Times New Roman"/>
                <w:color w:val="000000" w:themeColor="text1"/>
              </w:rPr>
            </w:pPr>
            <w:r w:rsidRPr="007D23B9">
              <w:rPr>
                <w:rFonts w:ascii="Times New Roman" w:hAnsi="Times New Roman" w:cs="Times New Roman"/>
                <w:color w:val="000000" w:themeColor="text1"/>
              </w:rPr>
              <w:t xml:space="preserve">В течение пяти дней </w:t>
            </w:r>
            <w:proofErr w:type="gramStart"/>
            <w:r w:rsidRPr="007D23B9">
              <w:rPr>
                <w:rFonts w:ascii="Times New Roman" w:hAnsi="Times New Roman" w:cs="Times New Roman"/>
                <w:color w:val="000000" w:themeColor="text1"/>
              </w:rPr>
              <w:t>с даты размещения</w:t>
            </w:r>
            <w:proofErr w:type="gramEnd"/>
            <w:r w:rsidRPr="007D23B9">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746BF7" w:rsidRPr="007D23B9" w:rsidRDefault="00746BF7" w:rsidP="007D23B9">
            <w:pPr>
              <w:spacing w:after="0" w:line="240" w:lineRule="auto"/>
              <w:ind w:firstLine="569"/>
              <w:jc w:val="both"/>
              <w:rPr>
                <w:rFonts w:ascii="Times New Roman" w:hAnsi="Times New Roman" w:cs="Times New Roman"/>
                <w:color w:val="000000" w:themeColor="text1"/>
              </w:rPr>
            </w:pPr>
            <w:proofErr w:type="gramStart"/>
            <w:r w:rsidRPr="007D23B9">
              <w:rPr>
                <w:rFonts w:ascii="Times New Roman" w:hAnsi="Times New Roman" w:cs="Times New Roman"/>
                <w:color w:val="000000" w:themeColor="text1"/>
              </w:rPr>
              <w:t>Победитель электронного аукциона признается уклонившимся от заключения контракта в случае, если в сроки, предусмотренные статьей 70 Федерального закона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частью 4 статьи 70 Федерального закона 44-ФЗ, по истечении тринадцати дней с даты размещения в единой информационной системе протокола подведения</w:t>
            </w:r>
            <w:proofErr w:type="gramEnd"/>
            <w:r w:rsidRPr="007D23B9">
              <w:rPr>
                <w:rFonts w:ascii="Times New Roman" w:hAnsi="Times New Roman" w:cs="Times New Roman"/>
                <w:color w:val="000000" w:themeColor="text1"/>
              </w:rPr>
              <w:t xml:space="preserve"> итогов электронного аукциона, или не исполнил требования, предусмотренные статьей 37 Федерального закона 44-ФЗ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46BF7" w:rsidRPr="007D23B9" w:rsidRDefault="00746BF7" w:rsidP="007D23B9">
            <w:pPr>
              <w:spacing w:after="0" w:line="240" w:lineRule="auto"/>
              <w:jc w:val="both"/>
              <w:rPr>
                <w:rFonts w:ascii="Times New Roman" w:hAnsi="Times New Roman" w:cs="Times New Roman"/>
              </w:rPr>
            </w:pPr>
            <w:r w:rsidRPr="007D23B9">
              <w:rPr>
                <w:rFonts w:ascii="Times New Roman" w:hAnsi="Times New Roman" w:cs="Times New Roman"/>
                <w:color w:val="000000" w:themeColor="text1"/>
              </w:rPr>
              <w:t>В случае</w:t>
            </w:r>
            <w:proofErr w:type="gramStart"/>
            <w:r w:rsidRPr="007D23B9">
              <w:rPr>
                <w:rFonts w:ascii="Times New Roman" w:hAnsi="Times New Roman" w:cs="Times New Roman"/>
                <w:color w:val="000000" w:themeColor="text1"/>
              </w:rPr>
              <w:t>,</w:t>
            </w:r>
            <w:proofErr w:type="gramEnd"/>
            <w:r w:rsidRPr="007D23B9">
              <w:rPr>
                <w:rFonts w:ascii="Times New Roman" w:hAnsi="Times New Roman" w:cs="Times New Roman"/>
                <w:color w:val="000000" w:themeColor="text1"/>
              </w:rPr>
              <w:t xml:space="preserve">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электронного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направляется заказчиком этому участнику в срок, не превышающий десяти дней </w:t>
            </w:r>
            <w:proofErr w:type="gramStart"/>
            <w:r w:rsidRPr="007D23B9">
              <w:rPr>
                <w:rFonts w:ascii="Times New Roman" w:hAnsi="Times New Roman" w:cs="Times New Roman"/>
                <w:color w:val="000000" w:themeColor="text1"/>
              </w:rPr>
              <w:t>с даты признания</w:t>
            </w:r>
            <w:proofErr w:type="gramEnd"/>
            <w:r w:rsidRPr="007D23B9">
              <w:rPr>
                <w:rFonts w:ascii="Times New Roman" w:hAnsi="Times New Roman" w:cs="Times New Roman"/>
                <w:color w:val="000000" w:themeColor="text1"/>
              </w:rPr>
              <w:t xml:space="preserve"> победителя такого аукциона уклонившимся от заключения контракта.</w:t>
            </w:r>
          </w:p>
        </w:tc>
      </w:tr>
      <w:tr w:rsidR="00746BF7" w:rsidRPr="007D23B9" w:rsidTr="000D0D59">
        <w:trPr>
          <w:trHeight w:val="20"/>
        </w:trPr>
        <w:tc>
          <w:tcPr>
            <w:tcW w:w="723" w:type="dxa"/>
            <w:shd w:val="clear" w:color="auto" w:fill="auto"/>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lastRenderedPageBreak/>
              <w:t>25.</w:t>
            </w:r>
          </w:p>
        </w:tc>
        <w:tc>
          <w:tcPr>
            <w:tcW w:w="9200" w:type="dxa"/>
            <w:gridSpan w:val="6"/>
            <w:shd w:val="clear" w:color="auto" w:fill="auto"/>
          </w:tcPr>
          <w:p w:rsidR="00746BF7" w:rsidRPr="007D23B9" w:rsidRDefault="00746BF7" w:rsidP="007D23B9">
            <w:pPr>
              <w:spacing w:after="0" w:line="240" w:lineRule="auto"/>
              <w:ind w:firstLine="3"/>
              <w:jc w:val="both"/>
              <w:rPr>
                <w:rFonts w:ascii="Times New Roman" w:hAnsi="Times New Roman" w:cs="Times New Roman"/>
                <w:b/>
                <w:bCs/>
                <w:color w:val="000000" w:themeColor="text1"/>
              </w:rPr>
            </w:pPr>
            <w:r w:rsidRPr="007D23B9">
              <w:rPr>
                <w:rFonts w:ascii="Times New Roman" w:hAnsi="Times New Roman" w:cs="Times New Roman"/>
                <w:b/>
                <w:bCs/>
                <w:color w:val="000000" w:themeColor="text1"/>
              </w:rPr>
              <w:t>Дополнительная информация</w:t>
            </w:r>
          </w:p>
          <w:p w:rsidR="00746BF7" w:rsidRPr="007D23B9" w:rsidRDefault="00746BF7" w:rsidP="007D23B9">
            <w:pPr>
              <w:spacing w:after="0" w:line="240" w:lineRule="auto"/>
              <w:ind w:firstLine="427"/>
              <w:jc w:val="both"/>
              <w:rPr>
                <w:rFonts w:ascii="Times New Roman" w:hAnsi="Times New Roman" w:cs="Times New Roman"/>
                <w:bCs/>
                <w:color w:val="000000" w:themeColor="text1"/>
              </w:rPr>
            </w:pPr>
            <w:r w:rsidRPr="007D23B9">
              <w:rPr>
                <w:rFonts w:ascii="Times New Roman" w:hAnsi="Times New Roman" w:cs="Times New Roman"/>
                <w:bCs/>
                <w:color w:val="000000" w:themeColor="text1"/>
              </w:rPr>
              <w:t>В соответствии с Указанием Центрального Банка РФ от 11 декабря 2015 г. № 3894-У с 1 января 2016 года значение ставки рефинансирования Банка России приравнивается к значению ключевой ставки Банка России, определённому на соответствующую дату.</w:t>
            </w:r>
          </w:p>
        </w:tc>
      </w:tr>
      <w:tr w:rsidR="00746BF7" w:rsidRPr="007D23B9" w:rsidTr="000D0D59">
        <w:trPr>
          <w:trHeight w:val="20"/>
        </w:trPr>
        <w:tc>
          <w:tcPr>
            <w:tcW w:w="723" w:type="dxa"/>
            <w:shd w:val="clear" w:color="auto" w:fill="auto"/>
          </w:tcPr>
          <w:p w:rsidR="00746BF7" w:rsidRPr="007D23B9" w:rsidRDefault="00746BF7" w:rsidP="007D23B9">
            <w:pPr>
              <w:spacing w:after="0" w:line="240" w:lineRule="auto"/>
              <w:rPr>
                <w:rFonts w:ascii="Times New Roman" w:hAnsi="Times New Roman" w:cs="Times New Roman"/>
              </w:rPr>
            </w:pPr>
            <w:r w:rsidRPr="007D23B9">
              <w:rPr>
                <w:rFonts w:ascii="Times New Roman" w:hAnsi="Times New Roman" w:cs="Times New Roman"/>
              </w:rPr>
              <w:t>26</w:t>
            </w:r>
            <w:r w:rsidR="008650D4" w:rsidRPr="007D23B9">
              <w:rPr>
                <w:rFonts w:ascii="Times New Roman" w:hAnsi="Times New Roman" w:cs="Times New Roman"/>
              </w:rPr>
              <w:t>.</w:t>
            </w:r>
          </w:p>
        </w:tc>
        <w:tc>
          <w:tcPr>
            <w:tcW w:w="9200" w:type="dxa"/>
            <w:gridSpan w:val="6"/>
            <w:shd w:val="clear" w:color="auto" w:fill="auto"/>
          </w:tcPr>
          <w:p w:rsidR="00746BF7" w:rsidRPr="007D23B9" w:rsidRDefault="00746BF7" w:rsidP="007D23B9">
            <w:pPr>
              <w:spacing w:after="0" w:line="240" w:lineRule="auto"/>
              <w:ind w:firstLine="3"/>
              <w:jc w:val="both"/>
              <w:rPr>
                <w:rFonts w:ascii="Times New Roman" w:hAnsi="Times New Roman" w:cs="Times New Roman"/>
                <w:b/>
                <w:bCs/>
                <w:color w:val="000000" w:themeColor="text1"/>
              </w:rPr>
            </w:pPr>
            <w:r w:rsidRPr="007D23B9">
              <w:rPr>
                <w:rFonts w:ascii="Times New Roman" w:hAnsi="Times New Roman" w:cs="Times New Roman"/>
                <w:b/>
                <w:bCs/>
                <w:color w:val="000000" w:themeColor="text1"/>
              </w:rPr>
              <w:t xml:space="preserve">Общественное обсуждение </w:t>
            </w:r>
            <w:r w:rsidRPr="007D23B9">
              <w:rPr>
                <w:rFonts w:ascii="Times New Roman" w:hAnsi="Times New Roman" w:cs="Times New Roman"/>
                <w:b/>
                <w:bCs/>
                <w:i/>
                <w:color w:val="000000" w:themeColor="text1"/>
              </w:rPr>
              <w:t>(</w:t>
            </w:r>
            <w:r w:rsidR="008650D4" w:rsidRPr="007D23B9">
              <w:rPr>
                <w:rFonts w:ascii="Times New Roman" w:hAnsi="Times New Roman" w:cs="Times New Roman"/>
                <w:b/>
                <w:bCs/>
                <w:i/>
                <w:color w:val="000000" w:themeColor="text1"/>
              </w:rPr>
              <w:t>Не предусмотрено</w:t>
            </w:r>
            <w:r w:rsidRPr="007D23B9">
              <w:rPr>
                <w:rFonts w:ascii="Times New Roman" w:hAnsi="Times New Roman" w:cs="Times New Roman"/>
                <w:b/>
                <w:bCs/>
                <w:i/>
                <w:color w:val="000000" w:themeColor="text1"/>
              </w:rPr>
              <w:t>)</w:t>
            </w:r>
          </w:p>
          <w:p w:rsidR="00960D06" w:rsidRDefault="00746BF7" w:rsidP="00030E4F">
            <w:pPr>
              <w:spacing w:after="0" w:line="240" w:lineRule="auto"/>
              <w:ind w:firstLine="427"/>
              <w:jc w:val="both"/>
              <w:rPr>
                <w:rFonts w:ascii="Times New Roman" w:hAnsi="Times New Roman" w:cs="Times New Roman"/>
                <w:bCs/>
                <w:color w:val="000000" w:themeColor="text1"/>
              </w:rPr>
            </w:pPr>
            <w:r w:rsidRPr="007D23B9">
              <w:rPr>
                <w:rFonts w:ascii="Times New Roman" w:hAnsi="Times New Roman" w:cs="Times New Roman"/>
                <w:bCs/>
                <w:color w:val="000000" w:themeColor="text1"/>
              </w:rPr>
              <w:t xml:space="preserve">В соответствии с постановлением </w:t>
            </w:r>
            <w:r w:rsidR="00960D06" w:rsidRPr="007D23B9">
              <w:rPr>
                <w:rFonts w:ascii="Times New Roman" w:hAnsi="Times New Roman" w:cs="Times New Roman"/>
                <w:bCs/>
                <w:color w:val="000000" w:themeColor="text1"/>
              </w:rPr>
              <w:t>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Pr="007D23B9">
              <w:rPr>
                <w:rFonts w:ascii="Times New Roman" w:hAnsi="Times New Roman" w:cs="Times New Roman"/>
                <w:bCs/>
                <w:color w:val="000000" w:themeColor="text1"/>
              </w:rPr>
              <w:t xml:space="preserve"> заказчиком в отношении объекта закупки организовано проведение общественного обсуждения на официальном сайте </w:t>
            </w:r>
            <w:r w:rsidR="00960D06" w:rsidRPr="007D23B9">
              <w:rPr>
                <w:rFonts w:ascii="Times New Roman" w:hAnsi="Times New Roman" w:cs="Times New Roman"/>
                <w:bCs/>
                <w:color w:val="000000" w:themeColor="text1"/>
              </w:rPr>
              <w:t xml:space="preserve">ЕИС под номером </w:t>
            </w:r>
            <w:r w:rsidRPr="007D23B9">
              <w:rPr>
                <w:rFonts w:ascii="Times New Roman" w:hAnsi="Times New Roman" w:cs="Times New Roman"/>
                <w:bCs/>
                <w:color w:val="000000" w:themeColor="text1"/>
              </w:rPr>
              <w:t>____________________________</w:t>
            </w:r>
            <w:r w:rsidR="00960D06" w:rsidRPr="007D23B9">
              <w:rPr>
                <w:rFonts w:ascii="Times New Roman" w:hAnsi="Times New Roman" w:cs="Times New Roman"/>
                <w:bCs/>
                <w:color w:val="000000" w:themeColor="text1"/>
              </w:rPr>
              <w:t>.</w:t>
            </w:r>
          </w:p>
          <w:p w:rsidR="0081481E" w:rsidRPr="007D23B9" w:rsidRDefault="0081481E" w:rsidP="00030E4F">
            <w:pPr>
              <w:spacing w:after="0" w:line="240" w:lineRule="auto"/>
              <w:ind w:firstLine="427"/>
              <w:jc w:val="both"/>
              <w:rPr>
                <w:rFonts w:ascii="Times New Roman" w:hAnsi="Times New Roman" w:cs="Times New Roman"/>
                <w:b/>
                <w:bCs/>
                <w:color w:val="000000" w:themeColor="text1"/>
              </w:rPr>
            </w:pPr>
          </w:p>
        </w:tc>
      </w:tr>
    </w:tbl>
    <w:p w:rsidR="002C6F22" w:rsidRDefault="002C6F22" w:rsidP="0034450E">
      <w:pPr>
        <w:spacing w:after="0" w:line="240" w:lineRule="auto"/>
        <w:jc w:val="right"/>
        <w:rPr>
          <w:rFonts w:ascii="Times New Roman" w:eastAsia="Times New Roman" w:hAnsi="Times New Roman" w:cs="Times New Roman"/>
          <w:b/>
          <w:sz w:val="24"/>
          <w:szCs w:val="24"/>
          <w:lang w:eastAsia="ru-RU"/>
        </w:rPr>
      </w:pPr>
    </w:p>
    <w:p w:rsidR="002C6F22" w:rsidRDefault="002C6F22" w:rsidP="0034450E">
      <w:pPr>
        <w:spacing w:after="0" w:line="240" w:lineRule="auto"/>
        <w:jc w:val="right"/>
        <w:rPr>
          <w:rFonts w:ascii="Times New Roman" w:eastAsia="Times New Roman" w:hAnsi="Times New Roman" w:cs="Times New Roman"/>
          <w:b/>
          <w:sz w:val="24"/>
          <w:szCs w:val="24"/>
          <w:lang w:eastAsia="ru-RU"/>
        </w:rPr>
      </w:pPr>
    </w:p>
    <w:p w:rsidR="002C6F22" w:rsidRDefault="002C6F22" w:rsidP="0034450E">
      <w:pPr>
        <w:spacing w:after="0" w:line="240" w:lineRule="auto"/>
        <w:jc w:val="right"/>
        <w:rPr>
          <w:rFonts w:ascii="Times New Roman" w:eastAsia="Times New Roman" w:hAnsi="Times New Roman" w:cs="Times New Roman"/>
          <w:b/>
          <w:sz w:val="24"/>
          <w:szCs w:val="24"/>
          <w:lang w:eastAsia="ru-RU"/>
        </w:rPr>
      </w:pPr>
    </w:p>
    <w:sectPr w:rsidR="002C6F22" w:rsidSect="00E40B0B">
      <w:pgSz w:w="11906" w:h="16838"/>
      <w:pgMar w:top="1134"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67B" w:rsidRDefault="00F8567B" w:rsidP="0034450E">
      <w:pPr>
        <w:spacing w:after="0" w:line="240" w:lineRule="auto"/>
      </w:pPr>
      <w:r>
        <w:separator/>
      </w:r>
    </w:p>
  </w:endnote>
  <w:endnote w:type="continuationSeparator" w:id="0">
    <w:p w:rsidR="00F8567B" w:rsidRDefault="00F8567B" w:rsidP="00344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67B" w:rsidRDefault="00F8567B" w:rsidP="0034450E">
      <w:pPr>
        <w:spacing w:after="0" w:line="240" w:lineRule="auto"/>
      </w:pPr>
      <w:r>
        <w:separator/>
      </w:r>
    </w:p>
  </w:footnote>
  <w:footnote w:type="continuationSeparator" w:id="0">
    <w:p w:rsidR="00F8567B" w:rsidRDefault="00F8567B" w:rsidP="00344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57421D"/>
    <w:multiLevelType w:val="multilevel"/>
    <w:tmpl w:val="028AD48C"/>
    <w:lvl w:ilvl="0">
      <w:start w:val="1"/>
      <w:numFmt w:val="decimal"/>
      <w:lvlText w:val="%1."/>
      <w:lvlJc w:val="left"/>
      <w:pPr>
        <w:ind w:left="900" w:hanging="360"/>
      </w:pPr>
      <w:rPr>
        <w:rFonts w:hint="default"/>
      </w:rPr>
    </w:lvl>
    <w:lvl w:ilvl="1">
      <w:start w:val="1"/>
      <w:numFmt w:val="decimal"/>
      <w:isLgl/>
      <w:lvlText w:val="%1.%2."/>
      <w:lvlJc w:val="left"/>
      <w:pPr>
        <w:ind w:left="1377" w:hanging="540"/>
      </w:pPr>
      <w:rPr>
        <w:rFonts w:hint="default"/>
      </w:rPr>
    </w:lvl>
    <w:lvl w:ilvl="2">
      <w:start w:val="8"/>
      <w:numFmt w:val="decimal"/>
      <w:isLgl/>
      <w:lvlText w:val="%1.%2.%3."/>
      <w:lvlJc w:val="left"/>
      <w:pPr>
        <w:ind w:left="1713"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762" w:hanging="1440"/>
      </w:pPr>
      <w:rPr>
        <w:rFonts w:hint="default"/>
      </w:rPr>
    </w:lvl>
    <w:lvl w:ilvl="7">
      <w:start w:val="1"/>
      <w:numFmt w:val="decimal"/>
      <w:isLgl/>
      <w:lvlText w:val="%1.%2.%3.%4.%5.%6.%7.%8."/>
      <w:lvlJc w:val="left"/>
      <w:pPr>
        <w:ind w:left="4059" w:hanging="1440"/>
      </w:pPr>
      <w:rPr>
        <w:rFonts w:hint="default"/>
      </w:rPr>
    </w:lvl>
    <w:lvl w:ilvl="8">
      <w:start w:val="1"/>
      <w:numFmt w:val="decimal"/>
      <w:isLgl/>
      <w:lvlText w:val="%1.%2.%3.%4.%5.%6.%7.%8.%9."/>
      <w:lvlJc w:val="left"/>
      <w:pPr>
        <w:ind w:left="4716" w:hanging="1800"/>
      </w:pPr>
      <w:rPr>
        <w:rFonts w:hint="default"/>
      </w:rPr>
    </w:lvl>
  </w:abstractNum>
  <w:abstractNum w:abstractNumId="2">
    <w:nsid w:val="3CD90FDA"/>
    <w:multiLevelType w:val="hybridMultilevel"/>
    <w:tmpl w:val="0BCA8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375047"/>
    <w:multiLevelType w:val="hybridMultilevel"/>
    <w:tmpl w:val="0150C24A"/>
    <w:lvl w:ilvl="0" w:tplc="04190011">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47457D"/>
    <w:multiLevelType w:val="hybridMultilevel"/>
    <w:tmpl w:val="1C7E6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9858DE"/>
    <w:multiLevelType w:val="hybridMultilevel"/>
    <w:tmpl w:val="C23AE114"/>
    <w:lvl w:ilvl="0" w:tplc="04190011">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1174D2"/>
    <w:multiLevelType w:val="hybridMultilevel"/>
    <w:tmpl w:val="901C1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991"/>
    <w:rsid w:val="0000167F"/>
    <w:rsid w:val="000022E1"/>
    <w:rsid w:val="0000308F"/>
    <w:rsid w:val="00005D7C"/>
    <w:rsid w:val="0000604E"/>
    <w:rsid w:val="00010F8E"/>
    <w:rsid w:val="00011D84"/>
    <w:rsid w:val="00016159"/>
    <w:rsid w:val="00020936"/>
    <w:rsid w:val="00020F37"/>
    <w:rsid w:val="0002181F"/>
    <w:rsid w:val="00023A2A"/>
    <w:rsid w:val="000243E8"/>
    <w:rsid w:val="00030E4F"/>
    <w:rsid w:val="00033F83"/>
    <w:rsid w:val="0003599B"/>
    <w:rsid w:val="00036E6F"/>
    <w:rsid w:val="00042668"/>
    <w:rsid w:val="00042C32"/>
    <w:rsid w:val="00047DAA"/>
    <w:rsid w:val="0005028F"/>
    <w:rsid w:val="0005076C"/>
    <w:rsid w:val="000511C3"/>
    <w:rsid w:val="00051A58"/>
    <w:rsid w:val="00051CB3"/>
    <w:rsid w:val="00051FC1"/>
    <w:rsid w:val="00057023"/>
    <w:rsid w:val="00057668"/>
    <w:rsid w:val="0006299E"/>
    <w:rsid w:val="00064CEA"/>
    <w:rsid w:val="00065B7A"/>
    <w:rsid w:val="00066B38"/>
    <w:rsid w:val="00072FF6"/>
    <w:rsid w:val="00076435"/>
    <w:rsid w:val="000777BC"/>
    <w:rsid w:val="00077F79"/>
    <w:rsid w:val="00080B40"/>
    <w:rsid w:val="00081412"/>
    <w:rsid w:val="00081AEE"/>
    <w:rsid w:val="00084379"/>
    <w:rsid w:val="00090D9A"/>
    <w:rsid w:val="0009118F"/>
    <w:rsid w:val="000931E9"/>
    <w:rsid w:val="0009449A"/>
    <w:rsid w:val="00096293"/>
    <w:rsid w:val="000A16C6"/>
    <w:rsid w:val="000A6143"/>
    <w:rsid w:val="000B049F"/>
    <w:rsid w:val="000B06CD"/>
    <w:rsid w:val="000B23B9"/>
    <w:rsid w:val="000B7E87"/>
    <w:rsid w:val="000C1580"/>
    <w:rsid w:val="000C21E4"/>
    <w:rsid w:val="000C23EF"/>
    <w:rsid w:val="000C6480"/>
    <w:rsid w:val="000D094C"/>
    <w:rsid w:val="000D0D59"/>
    <w:rsid w:val="000D1280"/>
    <w:rsid w:val="000D1D30"/>
    <w:rsid w:val="000D2D05"/>
    <w:rsid w:val="000D4EA8"/>
    <w:rsid w:val="000D5386"/>
    <w:rsid w:val="000E4249"/>
    <w:rsid w:val="000E6EE4"/>
    <w:rsid w:val="000F08C5"/>
    <w:rsid w:val="000F0E6A"/>
    <w:rsid w:val="000F296F"/>
    <w:rsid w:val="00105BAA"/>
    <w:rsid w:val="00106CB2"/>
    <w:rsid w:val="001108D6"/>
    <w:rsid w:val="001110CA"/>
    <w:rsid w:val="00117ADA"/>
    <w:rsid w:val="0012124B"/>
    <w:rsid w:val="00121797"/>
    <w:rsid w:val="001217C7"/>
    <w:rsid w:val="00125C21"/>
    <w:rsid w:val="00126B11"/>
    <w:rsid w:val="00126DC3"/>
    <w:rsid w:val="00130B5B"/>
    <w:rsid w:val="0013188F"/>
    <w:rsid w:val="00132480"/>
    <w:rsid w:val="001332D0"/>
    <w:rsid w:val="001339EA"/>
    <w:rsid w:val="00135162"/>
    <w:rsid w:val="0014196A"/>
    <w:rsid w:val="00143635"/>
    <w:rsid w:val="001461E1"/>
    <w:rsid w:val="001472BB"/>
    <w:rsid w:val="00150C32"/>
    <w:rsid w:val="00151A7C"/>
    <w:rsid w:val="00157A53"/>
    <w:rsid w:val="00160C96"/>
    <w:rsid w:val="00161469"/>
    <w:rsid w:val="0016315F"/>
    <w:rsid w:val="001721C5"/>
    <w:rsid w:val="001723E3"/>
    <w:rsid w:val="001732B6"/>
    <w:rsid w:val="00174FD6"/>
    <w:rsid w:val="00176BBC"/>
    <w:rsid w:val="00177BF6"/>
    <w:rsid w:val="00181493"/>
    <w:rsid w:val="00183A86"/>
    <w:rsid w:val="001855FE"/>
    <w:rsid w:val="00187ADC"/>
    <w:rsid w:val="00190B85"/>
    <w:rsid w:val="0019155E"/>
    <w:rsid w:val="00192B32"/>
    <w:rsid w:val="00193888"/>
    <w:rsid w:val="00196766"/>
    <w:rsid w:val="001A1435"/>
    <w:rsid w:val="001A18ED"/>
    <w:rsid w:val="001A3378"/>
    <w:rsid w:val="001A5CFE"/>
    <w:rsid w:val="001A6FA5"/>
    <w:rsid w:val="001A7D1E"/>
    <w:rsid w:val="001B3C13"/>
    <w:rsid w:val="001B5A19"/>
    <w:rsid w:val="001B7C7A"/>
    <w:rsid w:val="001C2C0A"/>
    <w:rsid w:val="001C42DE"/>
    <w:rsid w:val="001C62B3"/>
    <w:rsid w:val="001C6CD1"/>
    <w:rsid w:val="001D0C4C"/>
    <w:rsid w:val="001D4FD2"/>
    <w:rsid w:val="001D5C5C"/>
    <w:rsid w:val="001D66A7"/>
    <w:rsid w:val="001D6D0D"/>
    <w:rsid w:val="001D74C6"/>
    <w:rsid w:val="001D7716"/>
    <w:rsid w:val="001E09FB"/>
    <w:rsid w:val="001E3E3B"/>
    <w:rsid w:val="001E4413"/>
    <w:rsid w:val="001F04D4"/>
    <w:rsid w:val="001F1487"/>
    <w:rsid w:val="001F2189"/>
    <w:rsid w:val="001F5A59"/>
    <w:rsid w:val="001F793B"/>
    <w:rsid w:val="00203012"/>
    <w:rsid w:val="0020443B"/>
    <w:rsid w:val="002051CF"/>
    <w:rsid w:val="00207E16"/>
    <w:rsid w:val="002107EE"/>
    <w:rsid w:val="00212B37"/>
    <w:rsid w:val="00212C30"/>
    <w:rsid w:val="00215BFA"/>
    <w:rsid w:val="00217BAE"/>
    <w:rsid w:val="002223F6"/>
    <w:rsid w:val="00223165"/>
    <w:rsid w:val="00223A62"/>
    <w:rsid w:val="00231D02"/>
    <w:rsid w:val="00232D9B"/>
    <w:rsid w:val="0023464F"/>
    <w:rsid w:val="00234D4D"/>
    <w:rsid w:val="002363CB"/>
    <w:rsid w:val="0024236C"/>
    <w:rsid w:val="0024264D"/>
    <w:rsid w:val="00247A6F"/>
    <w:rsid w:val="0025001C"/>
    <w:rsid w:val="002526AB"/>
    <w:rsid w:val="002613E8"/>
    <w:rsid w:val="00261BD1"/>
    <w:rsid w:val="00263A02"/>
    <w:rsid w:val="002663B1"/>
    <w:rsid w:val="0027479A"/>
    <w:rsid w:val="00274F14"/>
    <w:rsid w:val="002753E6"/>
    <w:rsid w:val="002769EC"/>
    <w:rsid w:val="00276E7E"/>
    <w:rsid w:val="00277BE5"/>
    <w:rsid w:val="00281AFD"/>
    <w:rsid w:val="00285D52"/>
    <w:rsid w:val="0028646A"/>
    <w:rsid w:val="00287D1F"/>
    <w:rsid w:val="0029045E"/>
    <w:rsid w:val="00291135"/>
    <w:rsid w:val="002A09BD"/>
    <w:rsid w:val="002A79D6"/>
    <w:rsid w:val="002A7A40"/>
    <w:rsid w:val="002B051A"/>
    <w:rsid w:val="002B0941"/>
    <w:rsid w:val="002B0FBB"/>
    <w:rsid w:val="002B24D2"/>
    <w:rsid w:val="002B4F8E"/>
    <w:rsid w:val="002B65CA"/>
    <w:rsid w:val="002B76D2"/>
    <w:rsid w:val="002C0F65"/>
    <w:rsid w:val="002C3188"/>
    <w:rsid w:val="002C32EE"/>
    <w:rsid w:val="002C6F22"/>
    <w:rsid w:val="002D24A3"/>
    <w:rsid w:val="002D35A2"/>
    <w:rsid w:val="002D54AF"/>
    <w:rsid w:val="002E6010"/>
    <w:rsid w:val="002E6E0C"/>
    <w:rsid w:val="002F2946"/>
    <w:rsid w:val="002F4FF1"/>
    <w:rsid w:val="002F5043"/>
    <w:rsid w:val="002F566D"/>
    <w:rsid w:val="00302318"/>
    <w:rsid w:val="003043FA"/>
    <w:rsid w:val="003062A9"/>
    <w:rsid w:val="00306AFB"/>
    <w:rsid w:val="003119D1"/>
    <w:rsid w:val="0031514B"/>
    <w:rsid w:val="003157D9"/>
    <w:rsid w:val="0032026D"/>
    <w:rsid w:val="0032064D"/>
    <w:rsid w:val="003208C3"/>
    <w:rsid w:val="003221E6"/>
    <w:rsid w:val="003243AE"/>
    <w:rsid w:val="0032645F"/>
    <w:rsid w:val="00332DFC"/>
    <w:rsid w:val="0033481E"/>
    <w:rsid w:val="00340E0D"/>
    <w:rsid w:val="00341259"/>
    <w:rsid w:val="0034269C"/>
    <w:rsid w:val="0034450E"/>
    <w:rsid w:val="00344DAD"/>
    <w:rsid w:val="00345AD5"/>
    <w:rsid w:val="00345DF7"/>
    <w:rsid w:val="00355725"/>
    <w:rsid w:val="00360015"/>
    <w:rsid w:val="00360862"/>
    <w:rsid w:val="00360DA4"/>
    <w:rsid w:val="00361F68"/>
    <w:rsid w:val="00362ADF"/>
    <w:rsid w:val="00363C98"/>
    <w:rsid w:val="00370C03"/>
    <w:rsid w:val="00373729"/>
    <w:rsid w:val="003740D4"/>
    <w:rsid w:val="00375969"/>
    <w:rsid w:val="00380436"/>
    <w:rsid w:val="00380692"/>
    <w:rsid w:val="0038323A"/>
    <w:rsid w:val="00390625"/>
    <w:rsid w:val="00391ACC"/>
    <w:rsid w:val="00391AF4"/>
    <w:rsid w:val="003A7B5B"/>
    <w:rsid w:val="003A7E36"/>
    <w:rsid w:val="003B0790"/>
    <w:rsid w:val="003B47ED"/>
    <w:rsid w:val="003C0BB5"/>
    <w:rsid w:val="003C3195"/>
    <w:rsid w:val="003C384A"/>
    <w:rsid w:val="003C4EA0"/>
    <w:rsid w:val="003C5930"/>
    <w:rsid w:val="003C7008"/>
    <w:rsid w:val="003C7E78"/>
    <w:rsid w:val="003D7206"/>
    <w:rsid w:val="003E2E7E"/>
    <w:rsid w:val="003E4CA3"/>
    <w:rsid w:val="003E6192"/>
    <w:rsid w:val="003E7236"/>
    <w:rsid w:val="003E7EF1"/>
    <w:rsid w:val="003F08B1"/>
    <w:rsid w:val="003F1F68"/>
    <w:rsid w:val="003F244C"/>
    <w:rsid w:val="003F7F4D"/>
    <w:rsid w:val="00401274"/>
    <w:rsid w:val="00402870"/>
    <w:rsid w:val="00403863"/>
    <w:rsid w:val="0040427E"/>
    <w:rsid w:val="004072B5"/>
    <w:rsid w:val="00407F73"/>
    <w:rsid w:val="0041330C"/>
    <w:rsid w:val="00416E60"/>
    <w:rsid w:val="00420858"/>
    <w:rsid w:val="004250AA"/>
    <w:rsid w:val="004269B4"/>
    <w:rsid w:val="00430101"/>
    <w:rsid w:val="0043140C"/>
    <w:rsid w:val="00432379"/>
    <w:rsid w:val="00432F00"/>
    <w:rsid w:val="0043377C"/>
    <w:rsid w:val="0043408B"/>
    <w:rsid w:val="00435D51"/>
    <w:rsid w:val="004363F0"/>
    <w:rsid w:val="00436757"/>
    <w:rsid w:val="00437231"/>
    <w:rsid w:val="00437983"/>
    <w:rsid w:val="00442E11"/>
    <w:rsid w:val="004532EC"/>
    <w:rsid w:val="00462680"/>
    <w:rsid w:val="004642BE"/>
    <w:rsid w:val="00464449"/>
    <w:rsid w:val="004648E0"/>
    <w:rsid w:val="00471288"/>
    <w:rsid w:val="00471359"/>
    <w:rsid w:val="00471C2D"/>
    <w:rsid w:val="0047228F"/>
    <w:rsid w:val="00472412"/>
    <w:rsid w:val="004729DF"/>
    <w:rsid w:val="004749AB"/>
    <w:rsid w:val="00477839"/>
    <w:rsid w:val="0048048D"/>
    <w:rsid w:val="00481F70"/>
    <w:rsid w:val="00482A19"/>
    <w:rsid w:val="00486216"/>
    <w:rsid w:val="004866A2"/>
    <w:rsid w:val="00490C50"/>
    <w:rsid w:val="00495F0E"/>
    <w:rsid w:val="004970BA"/>
    <w:rsid w:val="004A08F9"/>
    <w:rsid w:val="004A0BEC"/>
    <w:rsid w:val="004A183D"/>
    <w:rsid w:val="004A2E85"/>
    <w:rsid w:val="004A3FF6"/>
    <w:rsid w:val="004B08F8"/>
    <w:rsid w:val="004B0CC5"/>
    <w:rsid w:val="004B3CAF"/>
    <w:rsid w:val="004B6185"/>
    <w:rsid w:val="004B7E7C"/>
    <w:rsid w:val="004C0D99"/>
    <w:rsid w:val="004C1447"/>
    <w:rsid w:val="004C3CE2"/>
    <w:rsid w:val="004C4839"/>
    <w:rsid w:val="004D1531"/>
    <w:rsid w:val="004D21A5"/>
    <w:rsid w:val="004D6BEE"/>
    <w:rsid w:val="004E07C1"/>
    <w:rsid w:val="004E0ADB"/>
    <w:rsid w:val="004E17A0"/>
    <w:rsid w:val="004E1AE6"/>
    <w:rsid w:val="004E4DC9"/>
    <w:rsid w:val="004F0BEC"/>
    <w:rsid w:val="004F3036"/>
    <w:rsid w:val="004F6114"/>
    <w:rsid w:val="005001A5"/>
    <w:rsid w:val="0050344D"/>
    <w:rsid w:val="00505405"/>
    <w:rsid w:val="00514CEE"/>
    <w:rsid w:val="00515673"/>
    <w:rsid w:val="00520E9F"/>
    <w:rsid w:val="00522233"/>
    <w:rsid w:val="005238DD"/>
    <w:rsid w:val="00524A97"/>
    <w:rsid w:val="00534144"/>
    <w:rsid w:val="00536D63"/>
    <w:rsid w:val="005424C6"/>
    <w:rsid w:val="005431A4"/>
    <w:rsid w:val="005431D7"/>
    <w:rsid w:val="00546B52"/>
    <w:rsid w:val="00550BBF"/>
    <w:rsid w:val="00550CDB"/>
    <w:rsid w:val="00553D0C"/>
    <w:rsid w:val="00555589"/>
    <w:rsid w:val="00560109"/>
    <w:rsid w:val="00560BB6"/>
    <w:rsid w:val="00561D2A"/>
    <w:rsid w:val="00562A10"/>
    <w:rsid w:val="005651B6"/>
    <w:rsid w:val="00567296"/>
    <w:rsid w:val="00570069"/>
    <w:rsid w:val="00574FEF"/>
    <w:rsid w:val="00575E8E"/>
    <w:rsid w:val="005777ED"/>
    <w:rsid w:val="0058068D"/>
    <w:rsid w:val="00580D52"/>
    <w:rsid w:val="0059322D"/>
    <w:rsid w:val="0059641C"/>
    <w:rsid w:val="00596EEC"/>
    <w:rsid w:val="005A1696"/>
    <w:rsid w:val="005A32D8"/>
    <w:rsid w:val="005A4071"/>
    <w:rsid w:val="005A6352"/>
    <w:rsid w:val="005A6F66"/>
    <w:rsid w:val="005B3577"/>
    <w:rsid w:val="005B4FBE"/>
    <w:rsid w:val="005B502C"/>
    <w:rsid w:val="005B6D29"/>
    <w:rsid w:val="005B7B55"/>
    <w:rsid w:val="005B7B9C"/>
    <w:rsid w:val="005C0FA9"/>
    <w:rsid w:val="005C4C6B"/>
    <w:rsid w:val="005D007C"/>
    <w:rsid w:val="005D29F2"/>
    <w:rsid w:val="005D2C5B"/>
    <w:rsid w:val="005D6C8D"/>
    <w:rsid w:val="005E2008"/>
    <w:rsid w:val="005E38E8"/>
    <w:rsid w:val="005E56D5"/>
    <w:rsid w:val="005E56E5"/>
    <w:rsid w:val="005F05D4"/>
    <w:rsid w:val="005F098C"/>
    <w:rsid w:val="005F6971"/>
    <w:rsid w:val="00602126"/>
    <w:rsid w:val="00602657"/>
    <w:rsid w:val="0060338C"/>
    <w:rsid w:val="00604B70"/>
    <w:rsid w:val="006054D1"/>
    <w:rsid w:val="00611CA8"/>
    <w:rsid w:val="006127B1"/>
    <w:rsid w:val="00612DE8"/>
    <w:rsid w:val="00622882"/>
    <w:rsid w:val="0062504B"/>
    <w:rsid w:val="00627653"/>
    <w:rsid w:val="0063274B"/>
    <w:rsid w:val="0064239E"/>
    <w:rsid w:val="00646FBD"/>
    <w:rsid w:val="00647723"/>
    <w:rsid w:val="00651F8A"/>
    <w:rsid w:val="00652E30"/>
    <w:rsid w:val="00652F2E"/>
    <w:rsid w:val="00656CB6"/>
    <w:rsid w:val="00656CB9"/>
    <w:rsid w:val="0065709A"/>
    <w:rsid w:val="00662431"/>
    <w:rsid w:val="00671F97"/>
    <w:rsid w:val="00672D2A"/>
    <w:rsid w:val="00673264"/>
    <w:rsid w:val="0067699F"/>
    <w:rsid w:val="006776A2"/>
    <w:rsid w:val="00681B9B"/>
    <w:rsid w:val="006837DD"/>
    <w:rsid w:val="00686237"/>
    <w:rsid w:val="00690820"/>
    <w:rsid w:val="006913CE"/>
    <w:rsid w:val="00691872"/>
    <w:rsid w:val="00691A77"/>
    <w:rsid w:val="006936ED"/>
    <w:rsid w:val="006943B8"/>
    <w:rsid w:val="00695745"/>
    <w:rsid w:val="006A0871"/>
    <w:rsid w:val="006A1C17"/>
    <w:rsid w:val="006A2934"/>
    <w:rsid w:val="006A3DAE"/>
    <w:rsid w:val="006A58C8"/>
    <w:rsid w:val="006A5F3B"/>
    <w:rsid w:val="006A6C80"/>
    <w:rsid w:val="006A735F"/>
    <w:rsid w:val="006B0508"/>
    <w:rsid w:val="006B0C5E"/>
    <w:rsid w:val="006B201B"/>
    <w:rsid w:val="006B2166"/>
    <w:rsid w:val="006B3A2E"/>
    <w:rsid w:val="006B5D30"/>
    <w:rsid w:val="006C7DBB"/>
    <w:rsid w:val="006D0317"/>
    <w:rsid w:val="006D10A6"/>
    <w:rsid w:val="006D5C55"/>
    <w:rsid w:val="006D5D3F"/>
    <w:rsid w:val="006E0F68"/>
    <w:rsid w:val="006E3C04"/>
    <w:rsid w:val="006E3C67"/>
    <w:rsid w:val="006F2D01"/>
    <w:rsid w:val="006F51A2"/>
    <w:rsid w:val="00702AD7"/>
    <w:rsid w:val="00702C97"/>
    <w:rsid w:val="007055D9"/>
    <w:rsid w:val="00710D35"/>
    <w:rsid w:val="007130DD"/>
    <w:rsid w:val="00717D66"/>
    <w:rsid w:val="0072437C"/>
    <w:rsid w:val="00725016"/>
    <w:rsid w:val="00727452"/>
    <w:rsid w:val="00727DF5"/>
    <w:rsid w:val="00737075"/>
    <w:rsid w:val="00737EBC"/>
    <w:rsid w:val="00740E9A"/>
    <w:rsid w:val="007427B8"/>
    <w:rsid w:val="007430D5"/>
    <w:rsid w:val="007440A2"/>
    <w:rsid w:val="00744154"/>
    <w:rsid w:val="00746457"/>
    <w:rsid w:val="00746BF7"/>
    <w:rsid w:val="00747715"/>
    <w:rsid w:val="0075131A"/>
    <w:rsid w:val="00751934"/>
    <w:rsid w:val="0075517B"/>
    <w:rsid w:val="007558D4"/>
    <w:rsid w:val="007641E3"/>
    <w:rsid w:val="0076573F"/>
    <w:rsid w:val="00765B0C"/>
    <w:rsid w:val="00765DA2"/>
    <w:rsid w:val="0076741B"/>
    <w:rsid w:val="00772CCE"/>
    <w:rsid w:val="007732E4"/>
    <w:rsid w:val="00773C42"/>
    <w:rsid w:val="00773E8D"/>
    <w:rsid w:val="00774222"/>
    <w:rsid w:val="0077566F"/>
    <w:rsid w:val="00776196"/>
    <w:rsid w:val="00782257"/>
    <w:rsid w:val="00782D5F"/>
    <w:rsid w:val="007833C9"/>
    <w:rsid w:val="00784A9A"/>
    <w:rsid w:val="00792691"/>
    <w:rsid w:val="0079550F"/>
    <w:rsid w:val="00796876"/>
    <w:rsid w:val="007A2AED"/>
    <w:rsid w:val="007A66BA"/>
    <w:rsid w:val="007B05CB"/>
    <w:rsid w:val="007B6B56"/>
    <w:rsid w:val="007B7415"/>
    <w:rsid w:val="007C1538"/>
    <w:rsid w:val="007C21D9"/>
    <w:rsid w:val="007C2BA8"/>
    <w:rsid w:val="007C3C94"/>
    <w:rsid w:val="007C483D"/>
    <w:rsid w:val="007C4B7F"/>
    <w:rsid w:val="007C6806"/>
    <w:rsid w:val="007C713D"/>
    <w:rsid w:val="007D051E"/>
    <w:rsid w:val="007D1266"/>
    <w:rsid w:val="007D23B9"/>
    <w:rsid w:val="007D5B29"/>
    <w:rsid w:val="007D702E"/>
    <w:rsid w:val="007D7FDE"/>
    <w:rsid w:val="007E0DBC"/>
    <w:rsid w:val="007E1541"/>
    <w:rsid w:val="007E703B"/>
    <w:rsid w:val="007F3292"/>
    <w:rsid w:val="007F33BE"/>
    <w:rsid w:val="007F426E"/>
    <w:rsid w:val="007F5A91"/>
    <w:rsid w:val="0080109D"/>
    <w:rsid w:val="00802C09"/>
    <w:rsid w:val="00803648"/>
    <w:rsid w:val="00805CDF"/>
    <w:rsid w:val="00807E5B"/>
    <w:rsid w:val="00810237"/>
    <w:rsid w:val="00810EF5"/>
    <w:rsid w:val="00811960"/>
    <w:rsid w:val="00811A6D"/>
    <w:rsid w:val="008136D3"/>
    <w:rsid w:val="0081481E"/>
    <w:rsid w:val="00815761"/>
    <w:rsid w:val="00822CB1"/>
    <w:rsid w:val="008244A9"/>
    <w:rsid w:val="00834319"/>
    <w:rsid w:val="00835863"/>
    <w:rsid w:val="00835E13"/>
    <w:rsid w:val="008369C3"/>
    <w:rsid w:val="00840DDB"/>
    <w:rsid w:val="0085032B"/>
    <w:rsid w:val="00852419"/>
    <w:rsid w:val="00854A39"/>
    <w:rsid w:val="00855233"/>
    <w:rsid w:val="00855778"/>
    <w:rsid w:val="008562AB"/>
    <w:rsid w:val="00857F46"/>
    <w:rsid w:val="00862C09"/>
    <w:rsid w:val="00864561"/>
    <w:rsid w:val="008650D4"/>
    <w:rsid w:val="00880C4E"/>
    <w:rsid w:val="008813EA"/>
    <w:rsid w:val="0088507C"/>
    <w:rsid w:val="008855B7"/>
    <w:rsid w:val="008859E1"/>
    <w:rsid w:val="0088663E"/>
    <w:rsid w:val="0088688A"/>
    <w:rsid w:val="0088690A"/>
    <w:rsid w:val="00891721"/>
    <w:rsid w:val="00893196"/>
    <w:rsid w:val="00893CA5"/>
    <w:rsid w:val="00897005"/>
    <w:rsid w:val="00897ADA"/>
    <w:rsid w:val="008A0E30"/>
    <w:rsid w:val="008A3671"/>
    <w:rsid w:val="008A5A67"/>
    <w:rsid w:val="008A7CC3"/>
    <w:rsid w:val="008B0DCC"/>
    <w:rsid w:val="008B16C5"/>
    <w:rsid w:val="008B185A"/>
    <w:rsid w:val="008B4EF7"/>
    <w:rsid w:val="008B5A92"/>
    <w:rsid w:val="008C1CC2"/>
    <w:rsid w:val="008C2F9D"/>
    <w:rsid w:val="008C3048"/>
    <w:rsid w:val="008C49D4"/>
    <w:rsid w:val="008C5519"/>
    <w:rsid w:val="008C5C19"/>
    <w:rsid w:val="008C5C84"/>
    <w:rsid w:val="008D0039"/>
    <w:rsid w:val="008D01C7"/>
    <w:rsid w:val="008D34F1"/>
    <w:rsid w:val="008D393B"/>
    <w:rsid w:val="008D3D14"/>
    <w:rsid w:val="008E06B3"/>
    <w:rsid w:val="008E2C2B"/>
    <w:rsid w:val="008E313C"/>
    <w:rsid w:val="008E327D"/>
    <w:rsid w:val="008E3507"/>
    <w:rsid w:val="008E3BFF"/>
    <w:rsid w:val="008E3D84"/>
    <w:rsid w:val="008E5B19"/>
    <w:rsid w:val="008E6610"/>
    <w:rsid w:val="008E6C49"/>
    <w:rsid w:val="008E7B70"/>
    <w:rsid w:val="008F63A3"/>
    <w:rsid w:val="008F7A77"/>
    <w:rsid w:val="008F7AB2"/>
    <w:rsid w:val="00900CCC"/>
    <w:rsid w:val="00901575"/>
    <w:rsid w:val="009018AB"/>
    <w:rsid w:val="009018C9"/>
    <w:rsid w:val="00903A0E"/>
    <w:rsid w:val="0091153D"/>
    <w:rsid w:val="009116DF"/>
    <w:rsid w:val="009127C1"/>
    <w:rsid w:val="00913115"/>
    <w:rsid w:val="0093014E"/>
    <w:rsid w:val="009311E4"/>
    <w:rsid w:val="00931C6E"/>
    <w:rsid w:val="00933EDB"/>
    <w:rsid w:val="00933EE9"/>
    <w:rsid w:val="009373BF"/>
    <w:rsid w:val="009420B5"/>
    <w:rsid w:val="00942432"/>
    <w:rsid w:val="009438F7"/>
    <w:rsid w:val="009477C5"/>
    <w:rsid w:val="0095303D"/>
    <w:rsid w:val="00957FE9"/>
    <w:rsid w:val="00960D06"/>
    <w:rsid w:val="00965EEF"/>
    <w:rsid w:val="00966AEC"/>
    <w:rsid w:val="0097210E"/>
    <w:rsid w:val="00974044"/>
    <w:rsid w:val="009748BF"/>
    <w:rsid w:val="00974D65"/>
    <w:rsid w:val="00975DC2"/>
    <w:rsid w:val="00977320"/>
    <w:rsid w:val="0097732D"/>
    <w:rsid w:val="009839D6"/>
    <w:rsid w:val="009848A4"/>
    <w:rsid w:val="00987C5F"/>
    <w:rsid w:val="0099072A"/>
    <w:rsid w:val="009917DA"/>
    <w:rsid w:val="0099264D"/>
    <w:rsid w:val="00993C2A"/>
    <w:rsid w:val="009A1260"/>
    <w:rsid w:val="009A24F4"/>
    <w:rsid w:val="009A2B98"/>
    <w:rsid w:val="009A494B"/>
    <w:rsid w:val="009A4E70"/>
    <w:rsid w:val="009A56F3"/>
    <w:rsid w:val="009A572F"/>
    <w:rsid w:val="009A5DCF"/>
    <w:rsid w:val="009B0237"/>
    <w:rsid w:val="009B2F30"/>
    <w:rsid w:val="009B40B9"/>
    <w:rsid w:val="009B51AE"/>
    <w:rsid w:val="009B7729"/>
    <w:rsid w:val="009C065D"/>
    <w:rsid w:val="009C143B"/>
    <w:rsid w:val="009C3DF2"/>
    <w:rsid w:val="009C645B"/>
    <w:rsid w:val="009D45E2"/>
    <w:rsid w:val="009D538D"/>
    <w:rsid w:val="009D53A0"/>
    <w:rsid w:val="009D746D"/>
    <w:rsid w:val="009D76E0"/>
    <w:rsid w:val="009D7BEC"/>
    <w:rsid w:val="009D7E03"/>
    <w:rsid w:val="009E6D71"/>
    <w:rsid w:val="009F0C8C"/>
    <w:rsid w:val="009F1678"/>
    <w:rsid w:val="009F1E50"/>
    <w:rsid w:val="009F2EA9"/>
    <w:rsid w:val="009F4131"/>
    <w:rsid w:val="009F6764"/>
    <w:rsid w:val="009F7A8D"/>
    <w:rsid w:val="00A00E12"/>
    <w:rsid w:val="00A055A8"/>
    <w:rsid w:val="00A10BC8"/>
    <w:rsid w:val="00A10D6A"/>
    <w:rsid w:val="00A1140B"/>
    <w:rsid w:val="00A126DB"/>
    <w:rsid w:val="00A14141"/>
    <w:rsid w:val="00A15139"/>
    <w:rsid w:val="00A16FFA"/>
    <w:rsid w:val="00A176EA"/>
    <w:rsid w:val="00A2072E"/>
    <w:rsid w:val="00A221B1"/>
    <w:rsid w:val="00A235C1"/>
    <w:rsid w:val="00A23960"/>
    <w:rsid w:val="00A2513B"/>
    <w:rsid w:val="00A2718C"/>
    <w:rsid w:val="00A32544"/>
    <w:rsid w:val="00A3564B"/>
    <w:rsid w:val="00A3735D"/>
    <w:rsid w:val="00A43B5C"/>
    <w:rsid w:val="00A43ECD"/>
    <w:rsid w:val="00A44969"/>
    <w:rsid w:val="00A466CF"/>
    <w:rsid w:val="00A479FB"/>
    <w:rsid w:val="00A536CD"/>
    <w:rsid w:val="00A53C32"/>
    <w:rsid w:val="00A546D6"/>
    <w:rsid w:val="00A56886"/>
    <w:rsid w:val="00A57135"/>
    <w:rsid w:val="00A606DF"/>
    <w:rsid w:val="00A60872"/>
    <w:rsid w:val="00A61CDC"/>
    <w:rsid w:val="00A66DEC"/>
    <w:rsid w:val="00A67BA7"/>
    <w:rsid w:val="00A713F4"/>
    <w:rsid w:val="00A73B00"/>
    <w:rsid w:val="00A73DAE"/>
    <w:rsid w:val="00A7450F"/>
    <w:rsid w:val="00A7547C"/>
    <w:rsid w:val="00A76482"/>
    <w:rsid w:val="00A819C7"/>
    <w:rsid w:val="00A82CC7"/>
    <w:rsid w:val="00A87D0B"/>
    <w:rsid w:val="00A87F9C"/>
    <w:rsid w:val="00A93BCE"/>
    <w:rsid w:val="00A973FB"/>
    <w:rsid w:val="00AA1394"/>
    <w:rsid w:val="00AA6380"/>
    <w:rsid w:val="00AA737B"/>
    <w:rsid w:val="00AB03FA"/>
    <w:rsid w:val="00AB30A5"/>
    <w:rsid w:val="00AB5546"/>
    <w:rsid w:val="00AC1E5B"/>
    <w:rsid w:val="00AC1EF3"/>
    <w:rsid w:val="00AC21C7"/>
    <w:rsid w:val="00AC2916"/>
    <w:rsid w:val="00AC6589"/>
    <w:rsid w:val="00AD3460"/>
    <w:rsid w:val="00AD538D"/>
    <w:rsid w:val="00AD6272"/>
    <w:rsid w:val="00AE0F3B"/>
    <w:rsid w:val="00AE1624"/>
    <w:rsid w:val="00AE2420"/>
    <w:rsid w:val="00AE4307"/>
    <w:rsid w:val="00AE6751"/>
    <w:rsid w:val="00AF0691"/>
    <w:rsid w:val="00AF10A0"/>
    <w:rsid w:val="00AF1556"/>
    <w:rsid w:val="00AF3C7F"/>
    <w:rsid w:val="00AF4143"/>
    <w:rsid w:val="00AF566D"/>
    <w:rsid w:val="00AF5D24"/>
    <w:rsid w:val="00AF5EDE"/>
    <w:rsid w:val="00AF76DB"/>
    <w:rsid w:val="00B029FE"/>
    <w:rsid w:val="00B035B1"/>
    <w:rsid w:val="00B06EB9"/>
    <w:rsid w:val="00B10028"/>
    <w:rsid w:val="00B13B33"/>
    <w:rsid w:val="00B21ABB"/>
    <w:rsid w:val="00B21FA7"/>
    <w:rsid w:val="00B23BEA"/>
    <w:rsid w:val="00B27135"/>
    <w:rsid w:val="00B32BAE"/>
    <w:rsid w:val="00B33044"/>
    <w:rsid w:val="00B35487"/>
    <w:rsid w:val="00B42BE9"/>
    <w:rsid w:val="00B471ED"/>
    <w:rsid w:val="00B47BD6"/>
    <w:rsid w:val="00B515D5"/>
    <w:rsid w:val="00B51D39"/>
    <w:rsid w:val="00B54B1A"/>
    <w:rsid w:val="00B553D2"/>
    <w:rsid w:val="00B57679"/>
    <w:rsid w:val="00B60618"/>
    <w:rsid w:val="00B60647"/>
    <w:rsid w:val="00B61098"/>
    <w:rsid w:val="00B6565F"/>
    <w:rsid w:val="00B6622E"/>
    <w:rsid w:val="00B73CFD"/>
    <w:rsid w:val="00B75DAB"/>
    <w:rsid w:val="00B80E42"/>
    <w:rsid w:val="00B81DE2"/>
    <w:rsid w:val="00B82D6A"/>
    <w:rsid w:val="00B86387"/>
    <w:rsid w:val="00B91C20"/>
    <w:rsid w:val="00B9227F"/>
    <w:rsid w:val="00B92461"/>
    <w:rsid w:val="00B948F4"/>
    <w:rsid w:val="00B95357"/>
    <w:rsid w:val="00B96A91"/>
    <w:rsid w:val="00BA0DA4"/>
    <w:rsid w:val="00BA167D"/>
    <w:rsid w:val="00BA2F19"/>
    <w:rsid w:val="00BA4F98"/>
    <w:rsid w:val="00BA6CE7"/>
    <w:rsid w:val="00BB3C4F"/>
    <w:rsid w:val="00BC4C6D"/>
    <w:rsid w:val="00BC5535"/>
    <w:rsid w:val="00BC6BC1"/>
    <w:rsid w:val="00BC6D6D"/>
    <w:rsid w:val="00BC7789"/>
    <w:rsid w:val="00BC7A65"/>
    <w:rsid w:val="00BD05C7"/>
    <w:rsid w:val="00BD2933"/>
    <w:rsid w:val="00BD7DE9"/>
    <w:rsid w:val="00BE4677"/>
    <w:rsid w:val="00BE6360"/>
    <w:rsid w:val="00BF1C52"/>
    <w:rsid w:val="00C00CC6"/>
    <w:rsid w:val="00C00DD6"/>
    <w:rsid w:val="00C01A87"/>
    <w:rsid w:val="00C0209A"/>
    <w:rsid w:val="00C05409"/>
    <w:rsid w:val="00C057ED"/>
    <w:rsid w:val="00C05955"/>
    <w:rsid w:val="00C061E5"/>
    <w:rsid w:val="00C11F89"/>
    <w:rsid w:val="00C12A4B"/>
    <w:rsid w:val="00C14667"/>
    <w:rsid w:val="00C169EA"/>
    <w:rsid w:val="00C16B49"/>
    <w:rsid w:val="00C17F58"/>
    <w:rsid w:val="00C23BBA"/>
    <w:rsid w:val="00C251C8"/>
    <w:rsid w:val="00C26537"/>
    <w:rsid w:val="00C27073"/>
    <w:rsid w:val="00C27581"/>
    <w:rsid w:val="00C30D50"/>
    <w:rsid w:val="00C31202"/>
    <w:rsid w:val="00C31F09"/>
    <w:rsid w:val="00C324CE"/>
    <w:rsid w:val="00C359C4"/>
    <w:rsid w:val="00C41B5C"/>
    <w:rsid w:val="00C47F1C"/>
    <w:rsid w:val="00C51BE8"/>
    <w:rsid w:val="00C527B7"/>
    <w:rsid w:val="00C53829"/>
    <w:rsid w:val="00C53D91"/>
    <w:rsid w:val="00C54DAB"/>
    <w:rsid w:val="00C55A23"/>
    <w:rsid w:val="00C55D23"/>
    <w:rsid w:val="00C614AF"/>
    <w:rsid w:val="00C63C65"/>
    <w:rsid w:val="00C65FBD"/>
    <w:rsid w:val="00C66A1D"/>
    <w:rsid w:val="00C67059"/>
    <w:rsid w:val="00C67F29"/>
    <w:rsid w:val="00C70387"/>
    <w:rsid w:val="00C731A2"/>
    <w:rsid w:val="00C7539A"/>
    <w:rsid w:val="00C76D68"/>
    <w:rsid w:val="00C7780A"/>
    <w:rsid w:val="00C82CF7"/>
    <w:rsid w:val="00C84540"/>
    <w:rsid w:val="00C8596C"/>
    <w:rsid w:val="00C8646A"/>
    <w:rsid w:val="00C95E82"/>
    <w:rsid w:val="00CA1C59"/>
    <w:rsid w:val="00CA6CD4"/>
    <w:rsid w:val="00CB056A"/>
    <w:rsid w:val="00CB0FC8"/>
    <w:rsid w:val="00CB2BAF"/>
    <w:rsid w:val="00CC4A43"/>
    <w:rsid w:val="00CC5B43"/>
    <w:rsid w:val="00CC6B67"/>
    <w:rsid w:val="00CD0532"/>
    <w:rsid w:val="00CD0F23"/>
    <w:rsid w:val="00CD2CF4"/>
    <w:rsid w:val="00CD482D"/>
    <w:rsid w:val="00CD5CD6"/>
    <w:rsid w:val="00CD786B"/>
    <w:rsid w:val="00CD79F6"/>
    <w:rsid w:val="00CE221E"/>
    <w:rsid w:val="00CE223F"/>
    <w:rsid w:val="00CE33F4"/>
    <w:rsid w:val="00CE3415"/>
    <w:rsid w:val="00CE382B"/>
    <w:rsid w:val="00CE6571"/>
    <w:rsid w:val="00CF1528"/>
    <w:rsid w:val="00CF1658"/>
    <w:rsid w:val="00CF23A2"/>
    <w:rsid w:val="00CF4228"/>
    <w:rsid w:val="00CF438A"/>
    <w:rsid w:val="00CF595D"/>
    <w:rsid w:val="00CF6106"/>
    <w:rsid w:val="00D070C6"/>
    <w:rsid w:val="00D0796D"/>
    <w:rsid w:val="00D104D5"/>
    <w:rsid w:val="00D20C4C"/>
    <w:rsid w:val="00D22EFE"/>
    <w:rsid w:val="00D23235"/>
    <w:rsid w:val="00D23C74"/>
    <w:rsid w:val="00D2497A"/>
    <w:rsid w:val="00D24B44"/>
    <w:rsid w:val="00D251D2"/>
    <w:rsid w:val="00D2626A"/>
    <w:rsid w:val="00D270C6"/>
    <w:rsid w:val="00D27FF3"/>
    <w:rsid w:val="00D348C6"/>
    <w:rsid w:val="00D34EB3"/>
    <w:rsid w:val="00D3548C"/>
    <w:rsid w:val="00D37C02"/>
    <w:rsid w:val="00D40EAE"/>
    <w:rsid w:val="00D41F35"/>
    <w:rsid w:val="00D43EB3"/>
    <w:rsid w:val="00D44418"/>
    <w:rsid w:val="00D453CA"/>
    <w:rsid w:val="00D46851"/>
    <w:rsid w:val="00D51D26"/>
    <w:rsid w:val="00D52093"/>
    <w:rsid w:val="00D53569"/>
    <w:rsid w:val="00D627C8"/>
    <w:rsid w:val="00D7027D"/>
    <w:rsid w:val="00D721A7"/>
    <w:rsid w:val="00D76AF4"/>
    <w:rsid w:val="00D801A6"/>
    <w:rsid w:val="00D810F4"/>
    <w:rsid w:val="00D81D6E"/>
    <w:rsid w:val="00D86522"/>
    <w:rsid w:val="00D906E4"/>
    <w:rsid w:val="00D90A86"/>
    <w:rsid w:val="00D92842"/>
    <w:rsid w:val="00D92A39"/>
    <w:rsid w:val="00D93277"/>
    <w:rsid w:val="00D94C91"/>
    <w:rsid w:val="00D9663B"/>
    <w:rsid w:val="00D970C5"/>
    <w:rsid w:val="00DA000D"/>
    <w:rsid w:val="00DA1856"/>
    <w:rsid w:val="00DA21AB"/>
    <w:rsid w:val="00DA3B55"/>
    <w:rsid w:val="00DA4B8A"/>
    <w:rsid w:val="00DA6903"/>
    <w:rsid w:val="00DA79E5"/>
    <w:rsid w:val="00DB1CAF"/>
    <w:rsid w:val="00DB372E"/>
    <w:rsid w:val="00DB691F"/>
    <w:rsid w:val="00DC03C7"/>
    <w:rsid w:val="00DC0D92"/>
    <w:rsid w:val="00DC0FF2"/>
    <w:rsid w:val="00DC1B93"/>
    <w:rsid w:val="00DC2BD4"/>
    <w:rsid w:val="00DC372F"/>
    <w:rsid w:val="00DC586E"/>
    <w:rsid w:val="00DC62FA"/>
    <w:rsid w:val="00DC7F21"/>
    <w:rsid w:val="00DD1EFD"/>
    <w:rsid w:val="00DD2F7D"/>
    <w:rsid w:val="00DD4B7C"/>
    <w:rsid w:val="00DD6CC3"/>
    <w:rsid w:val="00DE097A"/>
    <w:rsid w:val="00DE105A"/>
    <w:rsid w:val="00DE1588"/>
    <w:rsid w:val="00DE446A"/>
    <w:rsid w:val="00DE48B0"/>
    <w:rsid w:val="00DE53C5"/>
    <w:rsid w:val="00DE5F70"/>
    <w:rsid w:val="00DE69A5"/>
    <w:rsid w:val="00DF5239"/>
    <w:rsid w:val="00DF723D"/>
    <w:rsid w:val="00E01A99"/>
    <w:rsid w:val="00E04CC4"/>
    <w:rsid w:val="00E05337"/>
    <w:rsid w:val="00E20B75"/>
    <w:rsid w:val="00E20D30"/>
    <w:rsid w:val="00E23110"/>
    <w:rsid w:val="00E251B3"/>
    <w:rsid w:val="00E25DF8"/>
    <w:rsid w:val="00E264C9"/>
    <w:rsid w:val="00E30A1B"/>
    <w:rsid w:val="00E323CA"/>
    <w:rsid w:val="00E3567F"/>
    <w:rsid w:val="00E35761"/>
    <w:rsid w:val="00E362FD"/>
    <w:rsid w:val="00E408D9"/>
    <w:rsid w:val="00E40B0B"/>
    <w:rsid w:val="00E40F55"/>
    <w:rsid w:val="00E410F6"/>
    <w:rsid w:val="00E41E66"/>
    <w:rsid w:val="00E431E5"/>
    <w:rsid w:val="00E43407"/>
    <w:rsid w:val="00E443FE"/>
    <w:rsid w:val="00E4448F"/>
    <w:rsid w:val="00E44A39"/>
    <w:rsid w:val="00E44D2A"/>
    <w:rsid w:val="00E453F1"/>
    <w:rsid w:val="00E46C14"/>
    <w:rsid w:val="00E51936"/>
    <w:rsid w:val="00E51991"/>
    <w:rsid w:val="00E5214D"/>
    <w:rsid w:val="00E53563"/>
    <w:rsid w:val="00E54D64"/>
    <w:rsid w:val="00E651B8"/>
    <w:rsid w:val="00E652E7"/>
    <w:rsid w:val="00E6599B"/>
    <w:rsid w:val="00E65E4B"/>
    <w:rsid w:val="00E66214"/>
    <w:rsid w:val="00E7009F"/>
    <w:rsid w:val="00E71C64"/>
    <w:rsid w:val="00E757D1"/>
    <w:rsid w:val="00E759A1"/>
    <w:rsid w:val="00E80820"/>
    <w:rsid w:val="00E815C3"/>
    <w:rsid w:val="00E82B87"/>
    <w:rsid w:val="00E840E8"/>
    <w:rsid w:val="00E84F4F"/>
    <w:rsid w:val="00E8715F"/>
    <w:rsid w:val="00E944B8"/>
    <w:rsid w:val="00E94E60"/>
    <w:rsid w:val="00E952DD"/>
    <w:rsid w:val="00E961AD"/>
    <w:rsid w:val="00E97253"/>
    <w:rsid w:val="00E97FD8"/>
    <w:rsid w:val="00EA01CF"/>
    <w:rsid w:val="00EA407F"/>
    <w:rsid w:val="00EA4A23"/>
    <w:rsid w:val="00EA55E5"/>
    <w:rsid w:val="00EB220C"/>
    <w:rsid w:val="00EB6D10"/>
    <w:rsid w:val="00EC30B7"/>
    <w:rsid w:val="00EC4C75"/>
    <w:rsid w:val="00EC513C"/>
    <w:rsid w:val="00EC613D"/>
    <w:rsid w:val="00EC7874"/>
    <w:rsid w:val="00ED073D"/>
    <w:rsid w:val="00ED18C4"/>
    <w:rsid w:val="00ED1E93"/>
    <w:rsid w:val="00ED1F60"/>
    <w:rsid w:val="00ED44E2"/>
    <w:rsid w:val="00ED45F5"/>
    <w:rsid w:val="00ED46C0"/>
    <w:rsid w:val="00ED6AE1"/>
    <w:rsid w:val="00EE5C8D"/>
    <w:rsid w:val="00EF054C"/>
    <w:rsid w:val="00EF1BF2"/>
    <w:rsid w:val="00EF2080"/>
    <w:rsid w:val="00EF2ADD"/>
    <w:rsid w:val="00EF2F65"/>
    <w:rsid w:val="00EF396A"/>
    <w:rsid w:val="00F00483"/>
    <w:rsid w:val="00F01178"/>
    <w:rsid w:val="00F02AE9"/>
    <w:rsid w:val="00F02FD8"/>
    <w:rsid w:val="00F03274"/>
    <w:rsid w:val="00F03838"/>
    <w:rsid w:val="00F137DF"/>
    <w:rsid w:val="00F1581E"/>
    <w:rsid w:val="00F1687F"/>
    <w:rsid w:val="00F2011C"/>
    <w:rsid w:val="00F204E5"/>
    <w:rsid w:val="00F23DEC"/>
    <w:rsid w:val="00F25174"/>
    <w:rsid w:val="00F25D0C"/>
    <w:rsid w:val="00F26BAC"/>
    <w:rsid w:val="00F31BC3"/>
    <w:rsid w:val="00F3242E"/>
    <w:rsid w:val="00F355DC"/>
    <w:rsid w:val="00F401B9"/>
    <w:rsid w:val="00F420D1"/>
    <w:rsid w:val="00F42DC1"/>
    <w:rsid w:val="00F4424E"/>
    <w:rsid w:val="00F469A5"/>
    <w:rsid w:val="00F47AAE"/>
    <w:rsid w:val="00F5438A"/>
    <w:rsid w:val="00F55DF1"/>
    <w:rsid w:val="00F604AF"/>
    <w:rsid w:val="00F621AD"/>
    <w:rsid w:val="00F64472"/>
    <w:rsid w:val="00F65C81"/>
    <w:rsid w:val="00F6789E"/>
    <w:rsid w:val="00F7004F"/>
    <w:rsid w:val="00F704B5"/>
    <w:rsid w:val="00F7336F"/>
    <w:rsid w:val="00F75BD8"/>
    <w:rsid w:val="00F76E31"/>
    <w:rsid w:val="00F77342"/>
    <w:rsid w:val="00F77A80"/>
    <w:rsid w:val="00F806C7"/>
    <w:rsid w:val="00F8567B"/>
    <w:rsid w:val="00F86A70"/>
    <w:rsid w:val="00F903F1"/>
    <w:rsid w:val="00F921CF"/>
    <w:rsid w:val="00F94CBD"/>
    <w:rsid w:val="00F95489"/>
    <w:rsid w:val="00FA285D"/>
    <w:rsid w:val="00FA4278"/>
    <w:rsid w:val="00FA6194"/>
    <w:rsid w:val="00FA6431"/>
    <w:rsid w:val="00FA6B77"/>
    <w:rsid w:val="00FA715B"/>
    <w:rsid w:val="00FB1485"/>
    <w:rsid w:val="00FB1969"/>
    <w:rsid w:val="00FB7BC3"/>
    <w:rsid w:val="00FB7F53"/>
    <w:rsid w:val="00FC35AE"/>
    <w:rsid w:val="00FC3DA8"/>
    <w:rsid w:val="00FC5B99"/>
    <w:rsid w:val="00FC6BFB"/>
    <w:rsid w:val="00FD0B35"/>
    <w:rsid w:val="00FD1C34"/>
    <w:rsid w:val="00FD39B1"/>
    <w:rsid w:val="00FD4648"/>
    <w:rsid w:val="00FD51D8"/>
    <w:rsid w:val="00FD65E3"/>
    <w:rsid w:val="00FD71C6"/>
    <w:rsid w:val="00FD7406"/>
    <w:rsid w:val="00FE0515"/>
    <w:rsid w:val="00FE24C5"/>
    <w:rsid w:val="00FF0099"/>
    <w:rsid w:val="00FF0D1D"/>
    <w:rsid w:val="00FF3923"/>
    <w:rsid w:val="00FF3EF0"/>
    <w:rsid w:val="00FF40A1"/>
    <w:rsid w:val="00FF7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iPriority w:val="99"/>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6CE7"/>
    <w:rPr>
      <w:color w:val="0000FF" w:themeColor="hyperlink"/>
      <w:u w:val="single"/>
    </w:rPr>
  </w:style>
  <w:style w:type="paragraph" w:styleId="a4">
    <w:name w:val="Balloon Text"/>
    <w:basedOn w:val="a"/>
    <w:link w:val="a5"/>
    <w:uiPriority w:val="99"/>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iPriority w:val="99"/>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8EC9AC43F5F788E63DAC6793D536E26C03B0776E9A1BD1AD58050E8351B7C5EAD017C03289lCe3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FD53E20AC1A6A6C55955B6A8470087E7632D246407F59C5494AA5CFB66ED8DF8E53B7AC05CC2BBDz2Y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FD53E20AC1A6A6C55955B6A8470087E7632D246407F59C5494AA5CFB66ED8DF8E53B7AAz0Y1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FD53E20AC1A6A6C55955B6A8470087E7632D246407F59C5494AA5CFB66ED8DF8E53B7AC05CD2FB8z2Y8N" TargetMode="External"/><Relationship Id="rId4" Type="http://schemas.microsoft.com/office/2007/relationships/stylesWithEffects" Target="stylesWithEffects.xml"/><Relationship Id="rId9" Type="http://schemas.openxmlformats.org/officeDocument/2006/relationships/hyperlink" Target="consultantplus://offline/ref=FA329822B281ACFAE79893FB514F19780D14C8ADDC437D59FD80B58662F961E32B86989FCB952C81yCYD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9A9C2-C4D7-4906-A0D1-595FAD01A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22</Pages>
  <Words>10000</Words>
  <Characters>57001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Гуржаева Ирина Александровна</cp:lastModifiedBy>
  <cp:revision>55</cp:revision>
  <cp:lastPrinted>2017-05-19T12:53:00Z</cp:lastPrinted>
  <dcterms:created xsi:type="dcterms:W3CDTF">2017-02-20T12:01:00Z</dcterms:created>
  <dcterms:modified xsi:type="dcterms:W3CDTF">2017-07-21T10:26:00Z</dcterms:modified>
</cp:coreProperties>
</file>