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Приложение</w:t>
      </w:r>
      <w:r w:rsidR="00CE64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60AC" w:rsidRPr="004060AC" w:rsidRDefault="001D53FE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CA3AD0">
        <w:rPr>
          <w:rFonts w:ascii="Times New Roman" w:hAnsi="Times New Roman" w:cs="Times New Roman"/>
          <w:sz w:val="24"/>
          <w:szCs w:val="28"/>
        </w:rPr>
        <w:t>письму УФНС России по Республике Башкортостан</w:t>
      </w:r>
    </w:p>
    <w:p w:rsidR="004060AC" w:rsidRPr="004060A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актуальные вопросы об имущественных налогах физических лиц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можно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>в ходе прямой телефонной линии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5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октября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проведет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 с налогоплательщиками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вопросам исчисления и уплаты имущественных налогов физических лиц.</w:t>
      </w:r>
      <w:bookmarkStart w:id="0" w:name="_GoBack"/>
      <w:bookmarkEnd w:id="0"/>
    </w:p>
    <w:p w:rsidR="00DA4238" w:rsidRPr="00E57BB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смогут получить консультаци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порядку исчисления и уплаты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имущественных налогов физически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предоставления налоговых льгот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получения налогового уведомления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</w:t>
      </w:r>
      <w:r w:rsidR="00E57BBF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другим вопросам.</w:t>
      </w:r>
    </w:p>
    <w:p w:rsidR="00741D15" w:rsidRDefault="00DA4238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Позвонить на прямую линию можно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телефону 8 (347) 226-37-30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24C0" w:rsidRDefault="001A24C0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2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напоминает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что </w:t>
      </w:r>
      <w:r w:rsidR="004958A3" w:rsidRP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рассылка налоговых уведомлений для уплаты физическими лицами имущественных налогов за 2020 год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завершена. Уплатить налоги необходимо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позднее 1 декабря 2021 года.</w:t>
      </w:r>
    </w:p>
    <w:p w:rsidR="004958A3" w:rsidRDefault="004958A3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58A3" w:rsidRPr="00E57BBF" w:rsidRDefault="004958A3" w:rsidP="004958A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sectPr w:rsidR="004958A3" w:rsidRPr="00E57BBF" w:rsidSect="009B3356"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89" w:rsidRDefault="00C04089" w:rsidP="005F3B33">
      <w:pPr>
        <w:spacing w:after="0" w:line="240" w:lineRule="auto"/>
      </w:pPr>
      <w:r>
        <w:separator/>
      </w:r>
    </w:p>
  </w:endnote>
  <w:endnote w:type="continuationSeparator" w:id="0">
    <w:p w:rsidR="00C04089" w:rsidRDefault="00C04089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89" w:rsidRDefault="00C04089" w:rsidP="005F3B33">
      <w:pPr>
        <w:spacing w:after="0" w:line="240" w:lineRule="auto"/>
      </w:pPr>
      <w:r>
        <w:separator/>
      </w:r>
    </w:p>
  </w:footnote>
  <w:footnote w:type="continuationSeparator" w:id="0">
    <w:p w:rsidR="00C04089" w:rsidRDefault="00C04089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E57BBF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3130F"/>
    <w:rsid w:val="00162EBA"/>
    <w:rsid w:val="00182CA9"/>
    <w:rsid w:val="001A24C0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C74F8"/>
    <w:rsid w:val="002E64A2"/>
    <w:rsid w:val="002E6A5A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80B55"/>
    <w:rsid w:val="0048720B"/>
    <w:rsid w:val="00493AE6"/>
    <w:rsid w:val="004958A3"/>
    <w:rsid w:val="004A7CF4"/>
    <w:rsid w:val="004D4C92"/>
    <w:rsid w:val="004F2507"/>
    <w:rsid w:val="00503273"/>
    <w:rsid w:val="00513492"/>
    <w:rsid w:val="00513950"/>
    <w:rsid w:val="0051691B"/>
    <w:rsid w:val="0052062A"/>
    <w:rsid w:val="005772D8"/>
    <w:rsid w:val="0059008E"/>
    <w:rsid w:val="00592A79"/>
    <w:rsid w:val="005958A0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770F"/>
    <w:rsid w:val="006822F1"/>
    <w:rsid w:val="006D767C"/>
    <w:rsid w:val="006F61DF"/>
    <w:rsid w:val="0071700C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6D84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04089"/>
    <w:rsid w:val="00C11567"/>
    <w:rsid w:val="00C30B2E"/>
    <w:rsid w:val="00C444AA"/>
    <w:rsid w:val="00C56DC2"/>
    <w:rsid w:val="00C93EEB"/>
    <w:rsid w:val="00CA3AD0"/>
    <w:rsid w:val="00CB0068"/>
    <w:rsid w:val="00CB6B03"/>
    <w:rsid w:val="00CC08B4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21F40"/>
    <w:rsid w:val="00E42FC8"/>
    <w:rsid w:val="00E46A1B"/>
    <w:rsid w:val="00E57BBF"/>
    <w:rsid w:val="00E61C20"/>
    <w:rsid w:val="00E656AF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439-3AA8-4857-BA3D-B743E07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2</cp:revision>
  <cp:lastPrinted>2020-11-24T11:28:00Z</cp:lastPrinted>
  <dcterms:created xsi:type="dcterms:W3CDTF">2021-10-18T04:25:00Z</dcterms:created>
  <dcterms:modified xsi:type="dcterms:W3CDTF">2021-10-18T04:25:00Z</dcterms:modified>
</cp:coreProperties>
</file>