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B" w:rsidRPr="003951A2" w:rsidRDefault="002A7ADB" w:rsidP="002A7ADB">
      <w:pPr>
        <w:pStyle w:val="ConsPlusNormal"/>
        <w:ind w:left="-426" w:firstLine="85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A7ADB" w:rsidRPr="00E008FB" w:rsidRDefault="00C25B09" w:rsidP="002A7ADB">
      <w:pPr>
        <w:pStyle w:val="ConsPlusNormal"/>
        <w:ind w:left="-426" w:firstLine="852"/>
        <w:jc w:val="right"/>
        <w:rPr>
          <w:rFonts w:ascii="Times New Roman" w:hAnsi="Times New Roman" w:cs="Times New Roman"/>
          <w:sz w:val="28"/>
          <w:szCs w:val="28"/>
        </w:rPr>
      </w:pPr>
      <w:r w:rsidRPr="00C25B09">
        <w:rPr>
          <w:rFonts w:ascii="Times New Roman" w:hAnsi="Times New Roman" w:cs="Times New Roman"/>
          <w:sz w:val="28"/>
          <w:szCs w:val="28"/>
        </w:rPr>
        <w:t>к распоряжению</w:t>
      </w:r>
      <w:r w:rsidR="002A7ADB" w:rsidRPr="00C25B0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8B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Pr="00C25B09">
        <w:rPr>
          <w:rFonts w:ascii="Times New Roman" w:hAnsi="Times New Roman" w:cs="Times New Roman"/>
          <w:sz w:val="28"/>
          <w:szCs w:val="28"/>
        </w:rPr>
        <w:t xml:space="preserve">  от «14</w:t>
      </w:r>
      <w:r w:rsidR="002A7ADB" w:rsidRPr="00C25B09">
        <w:rPr>
          <w:rFonts w:ascii="Times New Roman" w:hAnsi="Times New Roman" w:cs="Times New Roman"/>
          <w:sz w:val="28"/>
          <w:szCs w:val="28"/>
        </w:rPr>
        <w:t>» июня  2022 г.</w:t>
      </w:r>
    </w:p>
    <w:p w:rsidR="002A7ADB" w:rsidRDefault="002A7ADB" w:rsidP="002A7ADB">
      <w:pPr>
        <w:pStyle w:val="ConsPlusNormal"/>
        <w:ind w:left="-426" w:firstLine="852"/>
        <w:jc w:val="right"/>
        <w:rPr>
          <w:rFonts w:ascii="Times New Roman" w:hAnsi="Times New Roman" w:cs="Times New Roman"/>
          <w:sz w:val="28"/>
          <w:szCs w:val="28"/>
        </w:rPr>
      </w:pPr>
    </w:p>
    <w:p w:rsidR="002A7ADB" w:rsidRDefault="002A7ADB" w:rsidP="002A7ADB">
      <w:pPr>
        <w:pStyle w:val="ConsPlusNormal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A7ADB" w:rsidRPr="00F542B9" w:rsidRDefault="002A7ADB" w:rsidP="002A7ADB">
      <w:pPr>
        <w:pStyle w:val="ConsPlusNormal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B9">
        <w:rPr>
          <w:rFonts w:ascii="Times New Roman" w:hAnsi="Times New Roman" w:cs="Times New Roman"/>
          <w:b/>
          <w:sz w:val="28"/>
          <w:szCs w:val="28"/>
        </w:rPr>
        <w:t xml:space="preserve">о контрактном управляющем, ответственного за осуществление всех закупок (включая исполнение контракта) в </w:t>
      </w:r>
      <w:r w:rsidR="00C25B09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C25B09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="00C25B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25B09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C25B0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F542B9">
        <w:rPr>
          <w:rFonts w:ascii="Times New Roman" w:hAnsi="Times New Roman" w:cs="Times New Roman"/>
          <w:b/>
          <w:sz w:val="28"/>
          <w:szCs w:val="28"/>
        </w:rPr>
        <w:t>»</w:t>
      </w:r>
    </w:p>
    <w:p w:rsidR="002A7ADB" w:rsidRPr="002A7ADB" w:rsidRDefault="002A7ADB">
      <w:pPr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81697D" w:rsidRPr="00C25B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ОБЩИЕ ПОЛОЖЕНИЯ</w:t>
            </w:r>
          </w:p>
          <w:p w:rsidR="00935168" w:rsidRPr="00935168" w:rsidRDefault="00935168" w:rsidP="009351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168">
              <w:rPr>
                <w:rFonts w:ascii="Times New Roman" w:hAnsi="Times New Roman" w:cs="Times New Roman"/>
                <w:sz w:val="28"/>
                <w:szCs w:val="28"/>
              </w:rPr>
              <w:t xml:space="preserve">1.1. Контрактный управляющий, ответственный за осуществление всех закупок (включая исполнение контракта) в </w:t>
            </w:r>
            <w:r w:rsidR="00C25B09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C25B09">
              <w:rPr>
                <w:rFonts w:ascii="Times New Roman" w:hAnsi="Times New Roman" w:cs="Times New Roman"/>
                <w:sz w:val="28"/>
                <w:szCs w:val="28"/>
              </w:rPr>
              <w:t>Восьмомартовский</w:t>
            </w:r>
            <w:proofErr w:type="spellEnd"/>
            <w:r w:rsidR="00C25B0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25B09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="00C25B0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35168">
              <w:rPr>
                <w:rFonts w:ascii="Times New Roman" w:hAnsi="Times New Roman" w:cs="Times New Roman"/>
                <w:sz w:val="28"/>
                <w:szCs w:val="28"/>
              </w:rPr>
              <w:t>» (далее – Контрактный управляющий) относится к категории специалистов.</w:t>
            </w:r>
          </w:p>
          <w:p w:rsidR="0081697D" w:rsidRDefault="00935168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1.2</w:t>
            </w:r>
            <w:r w:rsidR="00103F7E"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На время отсутствия контрактного управляющего (отпуск, болезнь и пр.) его обязанности</w:t>
            </w:r>
            <w:r w:rsidR="00103F7E"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6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исполняет лицо, </w:t>
            </w:r>
            <w:r w:rsidR="00103F7E"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назначенное </w:t>
            </w:r>
            <w:r w:rsidR="00C25B09" w:rsidRPr="00C25B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распоряжением</w:t>
            </w:r>
            <w:r w:rsidR="00103F7E" w:rsidRPr="00C25B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5B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главы сельского </w:t>
            </w:r>
            <w:r w:rsidR="00F26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="00F26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Восьмомартовский</w:t>
            </w:r>
            <w:proofErr w:type="spellEnd"/>
            <w:r w:rsidR="00F26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="00F26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Ермекеевский</w:t>
            </w:r>
            <w:proofErr w:type="spellEnd"/>
            <w:r w:rsidR="00F26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 Республики Башкортостан»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103F7E"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Данное лицо приобретает соответствующие права и несет ответственность за исполнение возложенных на него обязанностей.</w:t>
            </w:r>
          </w:p>
          <w:p w:rsidR="00935168" w:rsidRPr="00935168" w:rsidRDefault="00935168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КВАЛИФИКАЦИОННЫЕ ТРЕБОВАНИЯ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2.1. На должность контрактного управляющего назначается лицо, имеющее: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высшее профессиональное образование (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специалитет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магистратура);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дополнительное профессиональное образование по программам повышения квалификации или программам профессиональной переподготовки в сфере закупок;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2.2. Контрактный управляющий в своей деятельности руководствуется: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законодательными и иными нормативными актами Российской Федерации;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уставом учреждения, локальными нормативными актами, нормативными и распорядительными документами, издаваемыми руководителем учреждения;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2.3. Контрактный управляющий должен знать: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требования российского законодательства и нормативных правовых актов, регулирующих деятельность в сфере закупок;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основы гражданского, бюджетного, земельного, трудового и 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административного законодательства в части применения к закупкам;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основы антимонопольного законодательства;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региональные нормативно-правовые акты, связанные с проведением закупок для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государственных и муниципальных нужд;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основы бухгалтерского учета в части закупок;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основы статистики в части закупок;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особенности ценообразования на рынке (по направлениям);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методы определения и обоснования начальных максимальных цен контракта;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особенности составления закупочной документации;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порядок установления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ценообразующих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факторов и выявления качественных характеристик, влияющих на стоимость товаров, работ, услуг (по направлениям);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основы информатики в части закупок;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особенности подготовки документов для претензионной работы;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порядок составления заключений по результатам проверки (экспертизы) закупочной процедуры и документации (в случае, если настоящим Федеральным законом № 44-ФЗ предусмотрена документация о закупке);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правоприменительную практику в сфере логистики и закупок;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методологию проверки (экспертизы) закупочной процедуры и документации;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этику делового общения и правила ведения переговоров;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дисциплину труда и внутренний трудовой распорядок;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требования охраны труда.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2.4. Контрактный управляющий должен уметь: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использовать вычислительную и иную вспомогательную технику, средства связи и коммуникаций;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создавать и вести информационную базу данных;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готовить документы, формировать, архивировать, направлять документы и информацию;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обобщать информацию, цены на товары, работы, услуги, статистически ее обрабатывать и формулировать аналитические выводы;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обрабатывать и хранить данные;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работать в Единой информационной системе и системе «Электронный бюджет»;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готовить план-график, вносить в него изменения;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организовывать и контролировать разработку проектов контрактов, типовых условий контрактов заказчика;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обосновывать начальную (максимальную) цену закупки;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формировать начальную (максимальную) цену контракта;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описывать объект закупки;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– взаимодействовать с закупочными комиссиями, технически обеспечивать их деятельность;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выбирать способ определения поставщика (подрядчика, исполнителя);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анализировать поступившие заявки;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оценивать результаты и подводить итоги закупок;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формировать и согласовывать протоколы заседаний закупочных комиссий;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проверять необходимую документацию для заключения контрактов;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организовывать оплату и возврат денежных средств, в том числе по независимой гарантии;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анализировать замечания и предложения в ходе общественного обсуждения закупок и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 необходимые документы;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вести переговоры, анализировать данные о ходе исполнения обязательств;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привлекать экспертов, экспертные организации;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применять меры ответственности и совершать иные действия в случае нарушения поставщиком (подрядчиком, исполнителем) условий контракта;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проверять соответствие фактов и данных результатов контрактов их условиям;</w:t>
            </w:r>
          </w:p>
          <w:p w:rsidR="0081697D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составлять и оформлять результаты проверок.</w:t>
            </w:r>
          </w:p>
          <w:p w:rsidR="00935168" w:rsidRPr="00935168" w:rsidRDefault="00935168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ДОЛЖНОСТНЫЕ ОБЯЗАННОСТИ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3.1. На контрактного управляющего возлагаются следующие обязанности: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3.1.1. Предварительный сбор данных о потребностях, ценах на товары, работы, услуги, в том числе:</w:t>
            </w:r>
          </w:p>
          <w:p w:rsidR="0081697D" w:rsidRPr="00935168" w:rsidRDefault="00103F7E" w:rsidP="00935168">
            <w:pPr>
              <w:numPr>
                <w:ilvl w:val="0"/>
                <w:numId w:val="1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обработка и анализ информации о ценах на товары, работы, услуги;</w:t>
            </w:r>
          </w:p>
          <w:p w:rsidR="0081697D" w:rsidRPr="00935168" w:rsidRDefault="00103F7E" w:rsidP="00935168">
            <w:pPr>
              <w:numPr>
                <w:ilvl w:val="0"/>
                <w:numId w:val="1"/>
              </w:numPr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3.1.2.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плана-графика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1697D" w:rsidRPr="00935168" w:rsidRDefault="00103F7E" w:rsidP="00935168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на стадии планирования закупок консультаций с поставщиками (подрядчиками, исполнителями) для определения состояния конкурентной среды на соответствующих рынках товаров, работ, услуг;</w:t>
            </w:r>
          </w:p>
          <w:p w:rsidR="0081697D" w:rsidRPr="00935168" w:rsidRDefault="00103F7E" w:rsidP="00935168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общественного обсуждения закупок в случаях, установленных Правительством. По результатам общественного обсуждения закупки товара (работы, услуги) при необходимости 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контрактный управляющий вносит изменения в план-график,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 организует отмену закупок;</w:t>
            </w:r>
          </w:p>
          <w:p w:rsidR="0081697D" w:rsidRPr="00935168" w:rsidRDefault="00103F7E" w:rsidP="00935168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плана-графика и подготовка изменений в него;</w:t>
            </w:r>
          </w:p>
          <w:p w:rsidR="0081697D" w:rsidRPr="00935168" w:rsidRDefault="00103F7E" w:rsidP="00935168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публичное размещение плана-графика, внесенных в него изменений;</w:t>
            </w:r>
          </w:p>
          <w:p w:rsidR="0081697D" w:rsidRPr="00935168" w:rsidRDefault="00103F7E" w:rsidP="00935168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утверждения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плана-графика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697D" w:rsidRPr="00935168" w:rsidRDefault="00103F7E" w:rsidP="00935168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и обоснование начальной (максимальной) цены контракта;</w:t>
            </w:r>
          </w:p>
          <w:p w:rsidR="0081697D" w:rsidRPr="00935168" w:rsidRDefault="00103F7E" w:rsidP="00935168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уточнение цены контракта и ее обоснование в извещениях о закупках, приглашениях к определению поставщиков (подрядчиков, исполнителей);</w:t>
            </w:r>
          </w:p>
          <w:p w:rsidR="0081697D" w:rsidRPr="00935168" w:rsidRDefault="00103F7E" w:rsidP="00935168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</w:t>
            </w:r>
            <w:proofErr w:type="spellEnd"/>
            <w:proofErr w:type="gram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3.1.3.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извещения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начальной (максимальной) цены закупки;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требований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содержанию, составу заявки на участие в закупке и инструкции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ее заполнению;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требований, предъявляемых к участнику закупки;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порядка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рассмотрения и оценки заявок на участие в конкурсах;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контракта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и публичное размещение извещения об осуществлении закупки;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необходимой документации для закупочной процедуры;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организационно-техническое обеспечение деятельности закупочных комиссий;</w:t>
            </w:r>
          </w:p>
          <w:p w:rsidR="0081697D" w:rsidRPr="00935168" w:rsidRDefault="00103F7E" w:rsidP="00935168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мониторинг поставщиков (подрядчиков, исполнителей) и заказчиков в сфере закупок.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3.1.4.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закупок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1697D" w:rsidRPr="00935168" w:rsidRDefault="00103F7E" w:rsidP="00935168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способа определения поставщика (подрядчика, исполнителя);</w:t>
            </w:r>
          </w:p>
          <w:p w:rsidR="0081697D" w:rsidRPr="00935168" w:rsidRDefault="00103F7E" w:rsidP="00935168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81697D" w:rsidRPr="00935168" w:rsidRDefault="00103F7E" w:rsidP="00935168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размещение;</w:t>
            </w:r>
          </w:p>
          <w:p w:rsidR="0081697D" w:rsidRPr="00935168" w:rsidRDefault="00103F7E" w:rsidP="00935168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и контроль разработки проектов контрактов;</w:t>
            </w:r>
          </w:p>
          <w:p w:rsidR="0081697D" w:rsidRPr="00935168" w:rsidRDefault="00103F7E" w:rsidP="00935168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составление и публичное размещение отчета об объеме 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закупок у субъектов малого предпринимательства и социально ориентированных некоммерческих организаций;</w:t>
            </w:r>
          </w:p>
          <w:p w:rsidR="0081697D" w:rsidRPr="00935168" w:rsidRDefault="00103F7E" w:rsidP="00935168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отчетной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697D" w:rsidRPr="00935168" w:rsidRDefault="00103F7E" w:rsidP="00935168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</w:t>
            </w:r>
            <w:proofErr w:type="spellEnd"/>
            <w:proofErr w:type="gram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3.1.5. Обработка результатов закупки и заключение контракта.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3.1.6.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условий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контракта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и анализ поступивших заявок;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независимых гарантий, оценка результатов и подведение итогов закупочной процедуры;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протоколов заседаний закупочных комиссий на основании решений, принятых членами комиссии по осуществлению закупок;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публичное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полученных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приглашений для заключения контрактов;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процедуры подписания контракта с поставщиками (подрядчиками, исполнителями);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уплаты денежных сумм по независимой гарантии в предусмотренных случаях;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возврата денежных средств, внесенных в качестве обеспечения исполнения заявок или обеспечения исполнения контрактов;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на достоверность полученной информации о ходе исполнения обязательств поставщика (подрядчика, исполнителя) и возможных сложностях;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приемочной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приемка отдельных этапов исполнения контракта;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экспертов, экспертных организаций к проведению экспертизы поставленного товара, выполненной работы или оказанной услуги;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поставщиком (подрядчиком, исполнителем) при изменении, расторжении контракта;</w:t>
            </w:r>
          </w:p>
          <w:p w:rsidR="0081697D" w:rsidRPr="00935168" w:rsidRDefault="00103F7E" w:rsidP="00935168">
            <w:pPr>
              <w:numPr>
                <w:ilvl w:val="0"/>
                <w:numId w:val="5"/>
              </w:numPr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включение в реестр недобросовестных поставщиков.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3.1.7. Проверка соблюдения условий контракта.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3.1.8. Проверка качества представленных товаров, работ, услуг:</w:t>
            </w:r>
          </w:p>
          <w:p w:rsidR="0081697D" w:rsidRPr="00935168" w:rsidRDefault="00103F7E" w:rsidP="00935168">
            <w:pPr>
              <w:numPr>
                <w:ilvl w:val="0"/>
                <w:numId w:val="6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приемка поставленного товара, выполненной работы (ее результатов), оказанной услуги;</w:t>
            </w:r>
          </w:p>
          <w:p w:rsidR="0081697D" w:rsidRPr="00935168" w:rsidRDefault="00103F7E" w:rsidP="00935168">
            <w:pPr>
              <w:numPr>
                <w:ilvl w:val="0"/>
                <w:numId w:val="6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материалов для рассмотрения дел об обжаловании действий (бездействия) заказчика и для выполнения претензионной работы;</w:t>
            </w:r>
          </w:p>
          <w:p w:rsidR="0081697D" w:rsidRPr="00935168" w:rsidRDefault="00103F7E" w:rsidP="00935168">
            <w:pPr>
              <w:numPr>
                <w:ilvl w:val="0"/>
                <w:numId w:val="6"/>
              </w:numPr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3.1.9. Проведение различного рода консультаций по закупкам.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3.2. Контрактный управляющий должен руководствоваться в своей деятельности следующими этическими нормами:</w:t>
            </w:r>
          </w:p>
          <w:p w:rsidR="0081697D" w:rsidRPr="00935168" w:rsidRDefault="00103F7E" w:rsidP="00935168">
            <w:pPr>
              <w:numPr>
                <w:ilvl w:val="0"/>
                <w:numId w:val="7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конфиденциальность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697D" w:rsidRPr="00935168" w:rsidRDefault="00103F7E" w:rsidP="00935168">
            <w:pPr>
              <w:numPr>
                <w:ilvl w:val="0"/>
                <w:numId w:val="7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этику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делового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общения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697D" w:rsidRPr="00935168" w:rsidRDefault="00103F7E" w:rsidP="00935168">
            <w:pPr>
              <w:numPr>
                <w:ilvl w:val="0"/>
                <w:numId w:val="7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 активную позицию в борьбе с профессиональной недобросовестностью;</w:t>
            </w:r>
          </w:p>
          <w:p w:rsidR="0081697D" w:rsidRPr="00935168" w:rsidRDefault="00103F7E" w:rsidP="00935168">
            <w:pPr>
              <w:numPr>
                <w:ilvl w:val="0"/>
                <w:numId w:val="7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разглашать материалы рабочих исследований;</w:t>
            </w:r>
          </w:p>
          <w:p w:rsidR="0081697D" w:rsidRPr="00935168" w:rsidRDefault="00103F7E" w:rsidP="00935168">
            <w:pPr>
              <w:numPr>
                <w:ilvl w:val="0"/>
                <w:numId w:val="7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создавать конфликтные ситуации на рабочем месте;</w:t>
            </w:r>
          </w:p>
          <w:p w:rsidR="0081697D" w:rsidRPr="00935168" w:rsidRDefault="00103F7E" w:rsidP="00935168">
            <w:pPr>
              <w:numPr>
                <w:ilvl w:val="0"/>
                <w:numId w:val="7"/>
              </w:numPr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совершать действий, которые дискредитируют профессию и репутацию коллег;</w:t>
            </w:r>
          </w:p>
          <w:p w:rsidR="0081697D" w:rsidRDefault="00103F7E" w:rsidP="00935168">
            <w:pPr>
              <w:numPr>
                <w:ilvl w:val="0"/>
                <w:numId w:val="7"/>
              </w:numPr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допускать клевету и распространение сведений, порочащих иные организации и коллег.</w:t>
            </w:r>
          </w:p>
          <w:p w:rsidR="002A7ADB" w:rsidRPr="00935168" w:rsidRDefault="002A7ADB" w:rsidP="00935168">
            <w:pPr>
              <w:numPr>
                <w:ilvl w:val="0"/>
                <w:numId w:val="7"/>
              </w:numPr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1697D" w:rsidRPr="00935168" w:rsidRDefault="00103F7E" w:rsidP="002A7ADB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ПРАВА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Контрактный управляющий имеет право: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4.1. Принимать участие в обсуждении вопросов, входящих в его функциональные обязанности.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4.2. Вносить предложения по совершенствованию работы, связанной с предусмотренными настоящ</w:t>
            </w:r>
            <w:r w:rsidR="008418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 положением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обязанностями.</w:t>
            </w:r>
          </w:p>
          <w:p w:rsidR="0081697D" w:rsidRPr="00935168" w:rsidRDefault="002A7ADB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4.3</w:t>
            </w:r>
            <w:r w:rsidR="00103F7E"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Запрашивать от руководителей структурных подразделений и специалистов информацию и документы, необходимые для выполнения его должностных обязанностей.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</w:t>
            </w:r>
            <w:r w:rsidR="002A7A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подразделениях.</w:t>
            </w:r>
            <w:proofErr w:type="gramEnd"/>
          </w:p>
          <w:p w:rsidR="0081697D" w:rsidRPr="00935168" w:rsidRDefault="0081697D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1697D" w:rsidRPr="00935168" w:rsidRDefault="00103F7E" w:rsidP="002A7ADB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ОТВЕТСТВЕННОСТЬ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Контрактный управляющий несет ответственность: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5.1. За ненадлежащее исполнение или неисполнение своих должностных обязанностей, предусмотренных </w:t>
            </w:r>
            <w:r w:rsidR="002A7A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положение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– в пределах, определенных действующим трудовым законодательством Российской Федерации.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5.4. За нарушение Правил трудового распорядка, правил противопожарной безопасности и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техники безопасности, установленных в учреждении.</w:t>
            </w:r>
          </w:p>
          <w:p w:rsidR="0081697D" w:rsidRPr="00935168" w:rsidRDefault="00103F7E" w:rsidP="002A7ADB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 ПРОЧИЕ УСЛОВИЯ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6.1. Для решения оперативных вопросов, связанных с осуществлением </w:t>
            </w:r>
            <w:proofErr w:type="spellStart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госзакупок</w:t>
            </w:r>
            <w:proofErr w:type="spellEnd"/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контрактный управляющий может пользоваться служебным автотранспортом.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6.2. Для обеспечения эффективной трудовой деятельности контрактному управляющему предоставляется рабочее место, оснащенное средствами связи (телефон, факс) и персональным компьютером с доступом в интернет.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6.3. Эффективность трудовой деятельности контрактного управляющего оценивается по следующим показателям:</w:t>
            </w:r>
          </w:p>
          <w:p w:rsidR="0081697D" w:rsidRPr="00935168" w:rsidRDefault="00103F7E" w:rsidP="002A7ADB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81697D" w:rsidRPr="00935168" w:rsidRDefault="00103F7E" w:rsidP="002A7ADB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своевременности и оперативности выполнения поручений;</w:t>
            </w:r>
          </w:p>
          <w:p w:rsidR="0081697D" w:rsidRPr="00935168" w:rsidRDefault="00103F7E" w:rsidP="002A7ADB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качеству выполненной работы: 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ошибок;</w:t>
            </w:r>
          </w:p>
          <w:p w:rsidR="0081697D" w:rsidRPr="00935168" w:rsidRDefault="00103F7E" w:rsidP="002A7ADB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профессиональной компетентности: знанию законодательных и иных нормативных правовых актов, широте профессионального кругозора, умению работать с документами;</w:t>
            </w:r>
          </w:p>
          <w:p w:rsidR="0081697D" w:rsidRPr="00935168" w:rsidRDefault="00103F7E" w:rsidP="002A7ADB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81697D" w:rsidRPr="00935168" w:rsidRDefault="00103F7E" w:rsidP="002A7ADB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spacing w:before="0" w:beforeAutospacing="0" w:after="0" w:afterAutospacing="0"/>
              <w:ind w:left="0"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81697D" w:rsidRPr="00935168" w:rsidRDefault="00103F7E" w:rsidP="002A7ADB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spacing w:before="0" w:beforeAutospacing="0" w:after="0" w:afterAutospacing="0"/>
              <w:ind w:left="0" w:right="18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осознанию ответственности за последствия своих действий.</w:t>
            </w:r>
          </w:p>
          <w:p w:rsidR="0081697D" w:rsidRPr="00935168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1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</w:t>
            </w:r>
            <w:r w:rsidR="002A7A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Положением </w:t>
            </w:r>
            <w:proofErr w:type="gramStart"/>
            <w:r w:rsidR="002A7A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ознакомлен</w:t>
            </w:r>
            <w:proofErr w:type="gramEnd"/>
            <w:r w:rsidR="002A7A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(а):</w:t>
            </w:r>
          </w:p>
          <w:p w:rsidR="0081697D" w:rsidRPr="00C25B09" w:rsidRDefault="00103F7E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5B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Контрактный управляющий _______________ </w:t>
            </w:r>
            <w:proofErr w:type="spellStart"/>
            <w:r w:rsidR="00C25B09" w:rsidRPr="00C25B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А.З.Латыпова</w:t>
            </w:r>
            <w:proofErr w:type="spellEnd"/>
          </w:p>
          <w:p w:rsidR="0081697D" w:rsidRPr="00935168" w:rsidRDefault="00C25B09" w:rsidP="0093516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5B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="002A7ADB" w:rsidRPr="00C25B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.06.2022 г.</w:t>
            </w:r>
          </w:p>
        </w:tc>
      </w:tr>
    </w:tbl>
    <w:p w:rsidR="0081697D" w:rsidRPr="00935168" w:rsidRDefault="0081697D" w:rsidP="0093516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81697D" w:rsidRPr="00935168" w:rsidSect="0081697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35" w:rsidRDefault="00473035" w:rsidP="002A7ADB">
      <w:pPr>
        <w:spacing w:before="0" w:after="0"/>
      </w:pPr>
      <w:r>
        <w:separator/>
      </w:r>
    </w:p>
  </w:endnote>
  <w:endnote w:type="continuationSeparator" w:id="0">
    <w:p w:rsidR="00473035" w:rsidRDefault="00473035" w:rsidP="002A7A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35" w:rsidRDefault="00473035" w:rsidP="002A7ADB">
      <w:pPr>
        <w:spacing w:before="0" w:after="0"/>
      </w:pPr>
      <w:r>
        <w:separator/>
      </w:r>
    </w:p>
  </w:footnote>
  <w:footnote w:type="continuationSeparator" w:id="0">
    <w:p w:rsidR="00473035" w:rsidRDefault="00473035" w:rsidP="002A7A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A2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0E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61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13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C0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C0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B6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103F7E"/>
    <w:rsid w:val="002A7ADB"/>
    <w:rsid w:val="002D33B1"/>
    <w:rsid w:val="002D3591"/>
    <w:rsid w:val="003514A0"/>
    <w:rsid w:val="00473035"/>
    <w:rsid w:val="004C108B"/>
    <w:rsid w:val="004F7E17"/>
    <w:rsid w:val="005A05CE"/>
    <w:rsid w:val="005D5CE0"/>
    <w:rsid w:val="00653AF6"/>
    <w:rsid w:val="006C53DD"/>
    <w:rsid w:val="00800E85"/>
    <w:rsid w:val="0081697D"/>
    <w:rsid w:val="008418D6"/>
    <w:rsid w:val="008809D4"/>
    <w:rsid w:val="00935168"/>
    <w:rsid w:val="00AA0B9E"/>
    <w:rsid w:val="00B73A5A"/>
    <w:rsid w:val="00C25B09"/>
    <w:rsid w:val="00E438A1"/>
    <w:rsid w:val="00F01E19"/>
    <w:rsid w:val="00F07B01"/>
    <w:rsid w:val="00F2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3516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2A7AD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ADB"/>
  </w:style>
  <w:style w:type="paragraph" w:styleId="a5">
    <w:name w:val="footer"/>
    <w:basedOn w:val="a"/>
    <w:link w:val="a6"/>
    <w:uiPriority w:val="99"/>
    <w:semiHidden/>
    <w:unhideWhenUsed/>
    <w:rsid w:val="002A7AD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ADB"/>
  </w:style>
  <w:style w:type="paragraph" w:styleId="a7">
    <w:name w:val="Balloon Text"/>
    <w:basedOn w:val="a"/>
    <w:link w:val="a8"/>
    <w:uiPriority w:val="99"/>
    <w:semiHidden/>
    <w:unhideWhenUsed/>
    <w:rsid w:val="00F26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AFD1-CE98-4730-B855-54CA6F2C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Пользователь Windows</cp:lastModifiedBy>
  <cp:revision>5</cp:revision>
  <cp:lastPrinted>2022-06-14T10:40:00Z</cp:lastPrinted>
  <dcterms:created xsi:type="dcterms:W3CDTF">2022-06-14T04:01:00Z</dcterms:created>
  <dcterms:modified xsi:type="dcterms:W3CDTF">2022-06-14T10:42:00Z</dcterms:modified>
</cp:coreProperties>
</file>