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9" w:rsidRDefault="00C16159" w:rsidP="008757B9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1D46C" wp14:editId="4AAEE164">
            <wp:simplePos x="0" y="0"/>
            <wp:positionH relativeFrom="column">
              <wp:posOffset>2621915</wp:posOffset>
            </wp:positionH>
            <wp:positionV relativeFrom="page">
              <wp:posOffset>886460</wp:posOffset>
            </wp:positionV>
            <wp:extent cx="963930" cy="1143000"/>
            <wp:effectExtent l="0" t="0" r="7620" b="0"/>
            <wp:wrapNone/>
            <wp:docPr id="7" name="Рисунок 7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һ</w:t>
      </w:r>
      <w:proofErr w:type="gramStart"/>
      <w:r w:rsidRPr="00C16159">
        <w:rPr>
          <w:color w:val="000000"/>
          <w:sz w:val="25"/>
          <w:szCs w:val="25"/>
        </w:rPr>
        <w:t>иге</w:t>
      </w:r>
      <w:proofErr w:type="gramEnd"/>
      <w:r w:rsidRPr="00C16159">
        <w:rPr>
          <w:color w:val="000000"/>
          <w:sz w:val="25"/>
          <w:szCs w:val="25"/>
        </w:rPr>
        <w:t>ҙенсе</w:t>
      </w:r>
      <w:proofErr w:type="spellEnd"/>
      <w:r w:rsidRPr="00C16159">
        <w:rPr>
          <w:color w:val="000000"/>
          <w:sz w:val="25"/>
          <w:szCs w:val="25"/>
        </w:rPr>
        <w:t xml:space="preserve">  март </w:t>
      </w:r>
      <w:proofErr w:type="spellStart"/>
      <w:r w:rsidRPr="00C16159">
        <w:rPr>
          <w:color w:val="000000"/>
          <w:sz w:val="25"/>
          <w:szCs w:val="25"/>
        </w:rPr>
        <w:t>ауыл</w:t>
      </w:r>
      <w:proofErr w:type="spellEnd"/>
      <w:r w:rsidRPr="00C16159">
        <w:rPr>
          <w:color w:val="000000"/>
          <w:sz w:val="25"/>
          <w:szCs w:val="25"/>
        </w:rPr>
        <w:t xml:space="preserve"> советы                                                   Совет сельского поселения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C16159">
        <w:rPr>
          <w:color w:val="000000"/>
          <w:sz w:val="25"/>
          <w:szCs w:val="25"/>
        </w:rPr>
        <w:t xml:space="preserve">   </w:t>
      </w:r>
      <w:proofErr w:type="spellStart"/>
      <w:r w:rsidRPr="00C16159">
        <w:rPr>
          <w:color w:val="000000"/>
          <w:sz w:val="25"/>
          <w:szCs w:val="25"/>
        </w:rPr>
        <w:t>ауыл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билə</w:t>
      </w:r>
      <w:proofErr w:type="gramStart"/>
      <w:r w:rsidRPr="00C16159">
        <w:rPr>
          <w:color w:val="000000"/>
          <w:sz w:val="25"/>
          <w:szCs w:val="25"/>
        </w:rPr>
        <w:t>м</w:t>
      </w:r>
      <w:proofErr w:type="gramEnd"/>
      <w:r w:rsidRPr="00C16159">
        <w:rPr>
          <w:color w:val="000000"/>
          <w:sz w:val="25"/>
          <w:szCs w:val="25"/>
        </w:rPr>
        <w:t>əhе</w:t>
      </w:r>
      <w:proofErr w:type="spellEnd"/>
      <w:r w:rsidRPr="00C16159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C16159">
        <w:rPr>
          <w:color w:val="000000"/>
          <w:sz w:val="25"/>
          <w:szCs w:val="25"/>
        </w:rPr>
        <w:t>Восьмомартовский</w:t>
      </w:r>
      <w:proofErr w:type="spellEnd"/>
      <w:r w:rsidRPr="00C16159">
        <w:rPr>
          <w:color w:val="000000"/>
          <w:sz w:val="25"/>
          <w:szCs w:val="25"/>
        </w:rPr>
        <w:t xml:space="preserve"> сельсовет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муниципаль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районының</w:t>
      </w:r>
      <w:proofErr w:type="spellEnd"/>
      <w:r w:rsidRPr="00C16159">
        <w:rPr>
          <w:color w:val="000000"/>
          <w:sz w:val="25"/>
          <w:szCs w:val="25"/>
        </w:rPr>
        <w:t xml:space="preserve">                                                               муниципального района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C16159">
        <w:rPr>
          <w:color w:val="000000"/>
          <w:sz w:val="25"/>
          <w:szCs w:val="25"/>
        </w:rPr>
        <w:t xml:space="preserve">      </w:t>
      </w:r>
      <w:proofErr w:type="spellStart"/>
      <w:r w:rsidRPr="00C16159">
        <w:rPr>
          <w:color w:val="000000"/>
          <w:sz w:val="25"/>
          <w:szCs w:val="25"/>
        </w:rPr>
        <w:t>Йəрмəĸəй</w:t>
      </w:r>
      <w:proofErr w:type="spellEnd"/>
      <w:r w:rsidRPr="00C16159">
        <w:rPr>
          <w:color w:val="000000"/>
          <w:sz w:val="25"/>
          <w:szCs w:val="25"/>
        </w:rPr>
        <w:t xml:space="preserve">  районы                                                                       </w:t>
      </w:r>
      <w:proofErr w:type="spellStart"/>
      <w:r w:rsidRPr="00C16159">
        <w:rPr>
          <w:color w:val="000000"/>
          <w:sz w:val="25"/>
          <w:szCs w:val="25"/>
        </w:rPr>
        <w:t>Ермекеевский</w:t>
      </w:r>
      <w:proofErr w:type="spellEnd"/>
      <w:r w:rsidRPr="00C16159">
        <w:rPr>
          <w:color w:val="000000"/>
          <w:sz w:val="25"/>
          <w:szCs w:val="25"/>
        </w:rPr>
        <w:t xml:space="preserve"> район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Баш</w:t>
      </w:r>
      <w:proofErr w:type="gramStart"/>
      <w:r w:rsidRPr="00C16159">
        <w:rPr>
          <w:color w:val="000000"/>
          <w:sz w:val="25"/>
          <w:szCs w:val="25"/>
        </w:rPr>
        <w:t>k</w:t>
      </w:r>
      <w:proofErr w:type="gramEnd"/>
      <w:r w:rsidRPr="00C16159">
        <w:rPr>
          <w:color w:val="000000"/>
          <w:sz w:val="25"/>
          <w:szCs w:val="25"/>
        </w:rPr>
        <w:t>ортостан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Республиĸаhы</w:t>
      </w:r>
      <w:proofErr w:type="spellEnd"/>
      <w:r w:rsidRPr="00C16159">
        <w:rPr>
          <w:color w:val="000000"/>
          <w:sz w:val="25"/>
          <w:szCs w:val="25"/>
        </w:rPr>
        <w:t xml:space="preserve">                                                  Республики Башкортостан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C16159" w:rsidRPr="00C16159" w:rsidRDefault="00C16159" w:rsidP="00C161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6159" w:rsidRPr="00C16159" w:rsidRDefault="00C16159" w:rsidP="00C16159">
      <w:pPr>
        <w:rPr>
          <w:b/>
          <w:sz w:val="32"/>
          <w:szCs w:val="32"/>
        </w:rPr>
      </w:pPr>
    </w:p>
    <w:p w:rsidR="00C16159" w:rsidRPr="00573455" w:rsidRDefault="00C16159" w:rsidP="008757B9"/>
    <w:p w:rsidR="008757B9" w:rsidRDefault="008757B9" w:rsidP="008757B9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 w:rsidR="00C16159">
        <w:rPr>
          <w:sz w:val="25"/>
          <w:szCs w:val="25"/>
        </w:rPr>
        <w:t>118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8757B9" w:rsidRDefault="008757B9" w:rsidP="008757B9">
      <w:r>
        <w:rPr>
          <w:sz w:val="25"/>
          <w:szCs w:val="25"/>
        </w:rPr>
        <w:t xml:space="preserve">       16 декабрь 2021 й.                                                                            16 декабря 2021 г.</w:t>
      </w:r>
    </w:p>
    <w:p w:rsidR="008757B9" w:rsidRDefault="008757B9" w:rsidP="008757B9"/>
    <w:p w:rsidR="008757B9" w:rsidRPr="00E304EA" w:rsidRDefault="008757B9" w:rsidP="008757B9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377F5B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77F5B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E304E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E304EA">
          <w:rPr>
            <w:rFonts w:ascii="Times New Roman" w:hAnsi="Times New Roman" w:cs="Times New Roman"/>
            <w:b w:val="0"/>
            <w:sz w:val="28"/>
            <w:szCs w:val="28"/>
          </w:rPr>
          <w:t>пунктом 1.3</w:t>
        </w:r>
      </w:hyperlink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Указа Главы Республики Башкорт</w:t>
      </w:r>
      <w:r>
        <w:rPr>
          <w:rFonts w:ascii="Times New Roman" w:hAnsi="Times New Roman" w:cs="Times New Roman"/>
          <w:b w:val="0"/>
          <w:sz w:val="28"/>
          <w:szCs w:val="28"/>
        </w:rPr>
        <w:t>остан от 23 сентября 2019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УГ-310 "О стратегических направлениях социально-экономического развития Республики Башкортостан до 2021 года", а также </w:t>
      </w:r>
      <w:hyperlink r:id="rId10" w:history="1">
        <w:r w:rsidRPr="00E304E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 w:val="0"/>
          <w:sz w:val="28"/>
          <w:szCs w:val="28"/>
        </w:rPr>
        <w:t>кортостан от 14 июля 2010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12 октября 2021 года № 511 «О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 и утверждения органами мест</w:t>
      </w:r>
      <w:r>
        <w:rPr>
          <w:rFonts w:ascii="Times New Roman" w:hAnsi="Times New Roman" w:cs="Times New Roman"/>
          <w:b w:val="0"/>
          <w:sz w:val="28"/>
          <w:szCs w:val="28"/>
        </w:rPr>
        <w:t>ного самоуправления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схем размещения нестационарных торговых объектов»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304E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4E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757B9" w:rsidRPr="00E304EA" w:rsidRDefault="00024E4D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47" w:history="1">
        <w:r w:rsidR="008757B9" w:rsidRPr="00E304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нестационарных торговых объектов </w:t>
      </w:r>
      <w:r w:rsidR="008757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57B9"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757B9"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5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57B9"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B9"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</w:t>
      </w:r>
      <w:r w:rsidR="008757B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8757B9" w:rsidRPr="00E304EA">
        <w:rPr>
          <w:rFonts w:ascii="Times New Roman" w:hAnsi="Times New Roman" w:cs="Times New Roman"/>
          <w:sz w:val="28"/>
          <w:szCs w:val="28"/>
        </w:rPr>
        <w:t>;</w:t>
      </w:r>
    </w:p>
    <w:p w:rsidR="008757B9" w:rsidRPr="00E304EA" w:rsidRDefault="00024E4D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237" w:history="1">
        <w:r w:rsidR="008757B9">
          <w:rPr>
            <w:rFonts w:ascii="Times New Roman" w:hAnsi="Times New Roman" w:cs="Times New Roman"/>
            <w:sz w:val="28"/>
            <w:szCs w:val="28"/>
          </w:rPr>
          <w:t>Н</w:t>
        </w:r>
        <w:r w:rsidR="008757B9" w:rsidRPr="00E304EA">
          <w:rPr>
            <w:rFonts w:ascii="Times New Roman" w:hAnsi="Times New Roman" w:cs="Times New Roman"/>
            <w:sz w:val="28"/>
            <w:szCs w:val="28"/>
          </w:rPr>
          <w:t>оменклатуру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</w:t>
      </w:r>
      <w:r w:rsidR="008757B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757B9" w:rsidRPr="00E304EA">
        <w:rPr>
          <w:rFonts w:ascii="Times New Roman" w:hAnsi="Times New Roman" w:cs="Times New Roman"/>
          <w:sz w:val="28"/>
          <w:szCs w:val="28"/>
        </w:rPr>
        <w:t>;</w:t>
      </w:r>
    </w:p>
    <w:p w:rsidR="008757B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04EA">
        <w:rPr>
          <w:rFonts w:ascii="Times New Roman" w:hAnsi="Times New Roman" w:cs="Times New Roman"/>
          <w:sz w:val="28"/>
          <w:szCs w:val="28"/>
        </w:rPr>
        <w:t xml:space="preserve">етодические </w:t>
      </w:r>
      <w:hyperlink w:anchor="P775" w:history="1">
        <w:r w:rsidRPr="00E304EA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E304EA">
        <w:rPr>
          <w:rFonts w:ascii="Times New Roman" w:hAnsi="Times New Roman" w:cs="Times New Roman"/>
          <w:sz w:val="28"/>
          <w:szCs w:val="28"/>
        </w:rPr>
        <w:t xml:space="preserve"> по размещению 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304EA">
        <w:rPr>
          <w:rFonts w:ascii="Times New Roman" w:hAnsi="Times New Roman" w:cs="Times New Roman"/>
          <w:sz w:val="28"/>
          <w:szCs w:val="28"/>
        </w:rPr>
        <w:t>Республики Башкортостан (дал</w:t>
      </w:r>
      <w:r>
        <w:rPr>
          <w:rFonts w:ascii="Times New Roman" w:hAnsi="Times New Roman" w:cs="Times New Roman"/>
          <w:sz w:val="28"/>
          <w:szCs w:val="28"/>
        </w:rPr>
        <w:t>ее - Методические рекомендации) (Приложение №3).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на право размещения </w:t>
      </w:r>
      <w:r w:rsidRPr="009228B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№4);</w:t>
      </w:r>
    </w:p>
    <w:p w:rsidR="008757B9" w:rsidRPr="009228B3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 xml:space="preserve">Положение о комиссии по проведению конкурса на право размещения </w:t>
      </w:r>
      <w:r w:rsidRPr="009228B3">
        <w:rPr>
          <w:sz w:val="28"/>
          <w:szCs w:val="28"/>
        </w:rPr>
        <w:lastRenderedPageBreak/>
        <w:t xml:space="preserve">нестационарных торговых объектов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 </w:t>
      </w: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>ики Башкортостан (П</w:t>
      </w:r>
      <w:r w:rsidRPr="009228B3">
        <w:rPr>
          <w:sz w:val="28"/>
          <w:szCs w:val="28"/>
        </w:rPr>
        <w:t>риложение № 5)</w:t>
      </w:r>
      <w:r>
        <w:rPr>
          <w:sz w:val="28"/>
          <w:szCs w:val="28"/>
        </w:rPr>
        <w:t>;</w:t>
      </w:r>
    </w:p>
    <w:p w:rsidR="008757B9" w:rsidRDefault="008757B9" w:rsidP="008757B9">
      <w:pPr>
        <w:ind w:left="-567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>Типов</w:t>
      </w:r>
      <w:r>
        <w:rPr>
          <w:sz w:val="28"/>
          <w:szCs w:val="28"/>
        </w:rPr>
        <w:t>ую форму</w:t>
      </w:r>
      <w:r w:rsidRPr="009228B3">
        <w:rPr>
          <w:sz w:val="28"/>
          <w:szCs w:val="28"/>
        </w:rPr>
        <w:t xml:space="preserve"> договора на право размещения нестационарного торгового объекта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Республики Башкортостан (Приложение 6</w:t>
      </w:r>
      <w:r>
        <w:rPr>
          <w:sz w:val="28"/>
          <w:szCs w:val="28"/>
        </w:rPr>
        <w:t>);</w:t>
      </w:r>
    </w:p>
    <w:p w:rsidR="008757B9" w:rsidRPr="005648FF" w:rsidRDefault="008757B9" w:rsidP="008757B9">
      <w:pPr>
        <w:ind w:left="-567" w:firstLine="851"/>
        <w:jc w:val="both"/>
        <w:rPr>
          <w:sz w:val="28"/>
          <w:szCs w:val="28"/>
        </w:rPr>
      </w:pPr>
      <w:r w:rsidRPr="005648FF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5648FF">
        <w:rPr>
          <w:sz w:val="28"/>
          <w:szCs w:val="28"/>
        </w:rPr>
        <w:t xml:space="preserve"> определения начальной (минимальной) стоимости платы по договору на право размещения нестационарного торгового объекта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648FF">
        <w:rPr>
          <w:sz w:val="28"/>
          <w:szCs w:val="28"/>
        </w:rPr>
        <w:t xml:space="preserve">муниципального района </w:t>
      </w:r>
      <w:proofErr w:type="spellStart"/>
      <w:r w:rsidRPr="005648FF">
        <w:rPr>
          <w:sz w:val="28"/>
          <w:szCs w:val="28"/>
        </w:rPr>
        <w:t>Ермекеевский</w:t>
      </w:r>
      <w:proofErr w:type="spellEnd"/>
      <w:r w:rsidRPr="005648FF">
        <w:rPr>
          <w:sz w:val="28"/>
          <w:szCs w:val="28"/>
        </w:rPr>
        <w:t xml:space="preserve"> район Республики Башкортостан (Приложение 7).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2. Установить, что схема размещения 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3. 1) при разработке и утверждении схем: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руководствоваться требованиями, установленными Порядком, и Методическими рекомендациями;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9228B3">
        <w:rPr>
          <w:rFonts w:ascii="Times New Roman" w:hAnsi="Times New Roman" w:cs="Times New Roman"/>
          <w:sz w:val="28"/>
          <w:szCs w:val="28"/>
        </w:rPr>
        <w:t>2) продлить сроки действия схем на 12 месяцев с текущей даты окончания срока действия схем;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8B3">
        <w:rPr>
          <w:rFonts w:ascii="Times New Roman" w:hAnsi="Times New Roman" w:cs="Times New Roman"/>
          <w:sz w:val="28"/>
          <w:szCs w:val="28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</w:t>
      </w:r>
      <w:proofErr w:type="gramEnd"/>
      <w:r w:rsidRPr="009228B3">
        <w:rPr>
          <w:rFonts w:ascii="Times New Roman" w:hAnsi="Times New Roman" w:cs="Times New Roman"/>
          <w:sz w:val="28"/>
          <w:szCs w:val="28"/>
        </w:rPr>
        <w:t xml:space="preserve"> схем в соответствии с </w:t>
      </w:r>
      <w:hyperlink w:anchor="P20" w:history="1">
        <w:r w:rsidRPr="009228B3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9228B3">
        <w:rPr>
          <w:rFonts w:ascii="Times New Roman" w:hAnsi="Times New Roman" w:cs="Times New Roman"/>
          <w:sz w:val="28"/>
          <w:szCs w:val="28"/>
        </w:rPr>
        <w:t xml:space="preserve"> настоящего пункта без проведения торгов, изменения цены договоров;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lastRenderedPageBreak/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B12A09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B12A0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757B9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sz w:val="28"/>
          <w:szCs w:val="28"/>
        </w:rPr>
      </w:pPr>
      <w:r w:rsidRPr="00B12A09">
        <w:rPr>
          <w:sz w:val="28"/>
          <w:szCs w:val="28"/>
        </w:rPr>
        <w:t xml:space="preserve">5. Контроль за выполнением настоящего Решения возложить </w:t>
      </w:r>
      <w:r>
        <w:rPr>
          <w:sz w:val="28"/>
          <w:szCs w:val="28"/>
        </w:rPr>
        <w:t>на постоянную комиссию  по развитию предпринимательства, земельным вопросам, благоустр</w:t>
      </w:r>
      <w:r w:rsidR="00C16159">
        <w:rPr>
          <w:sz w:val="28"/>
          <w:szCs w:val="28"/>
        </w:rPr>
        <w:t xml:space="preserve">ойству и экологии </w:t>
      </w:r>
      <w:proofErr w:type="gramStart"/>
      <w:r w:rsidR="00C16159">
        <w:rPr>
          <w:sz w:val="28"/>
          <w:szCs w:val="28"/>
        </w:rPr>
        <w:t xml:space="preserve">( </w:t>
      </w:r>
      <w:proofErr w:type="spellStart"/>
      <w:proofErr w:type="gramEnd"/>
      <w:r w:rsidR="00C16159">
        <w:rPr>
          <w:sz w:val="28"/>
          <w:szCs w:val="28"/>
        </w:rPr>
        <w:t>Моткова</w:t>
      </w:r>
      <w:proofErr w:type="spellEnd"/>
      <w:r w:rsidR="00C16159">
        <w:rPr>
          <w:sz w:val="28"/>
          <w:szCs w:val="28"/>
        </w:rPr>
        <w:t xml:space="preserve"> Ф.А.</w:t>
      </w:r>
      <w:r>
        <w:rPr>
          <w:sz w:val="28"/>
          <w:szCs w:val="28"/>
        </w:rPr>
        <w:t>)</w:t>
      </w:r>
    </w:p>
    <w:p w:rsidR="008757B9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iCs/>
          <w:sz w:val="28"/>
          <w:szCs w:val="28"/>
          <w:shd w:val="clear" w:color="auto" w:fill="FFFFFF"/>
        </w:rPr>
      </w:pPr>
    </w:p>
    <w:p w:rsidR="008757B9" w:rsidRPr="000767AB" w:rsidRDefault="008757B9" w:rsidP="008757B9">
      <w:pPr>
        <w:rPr>
          <w:sz w:val="28"/>
          <w:szCs w:val="28"/>
        </w:rPr>
      </w:pPr>
      <w:r w:rsidRPr="000767AB">
        <w:rPr>
          <w:sz w:val="28"/>
          <w:szCs w:val="28"/>
        </w:rPr>
        <w:t>Глава сельского поселения</w:t>
      </w:r>
    </w:p>
    <w:p w:rsidR="008757B9" w:rsidRDefault="00C16159" w:rsidP="008757B9">
      <w:proofErr w:type="spellStart"/>
      <w:r>
        <w:rPr>
          <w:sz w:val="28"/>
          <w:szCs w:val="28"/>
        </w:rPr>
        <w:t>Восьмомартовский</w:t>
      </w:r>
      <w:proofErr w:type="spellEnd"/>
      <w:r w:rsidR="008757B9" w:rsidRPr="000767AB">
        <w:rPr>
          <w:sz w:val="28"/>
          <w:szCs w:val="28"/>
        </w:rPr>
        <w:t xml:space="preserve"> сельсовет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8757B9" w:rsidRDefault="008757B9" w:rsidP="008757B9"/>
    <w:p w:rsidR="008757B9" w:rsidRDefault="008757B9" w:rsidP="008757B9"/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57B9" w:rsidRPr="00FC07BC" w:rsidRDefault="008757B9" w:rsidP="008757B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FC07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C07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16 декабря </w:t>
      </w:r>
      <w:r w:rsidRPr="00FC07BC">
        <w:rPr>
          <w:rFonts w:ascii="Times New Roman" w:hAnsi="Times New Roman" w:cs="Times New Roman"/>
          <w:sz w:val="24"/>
          <w:szCs w:val="24"/>
        </w:rPr>
        <w:t>2021 г №</w:t>
      </w:r>
      <w:r>
        <w:rPr>
          <w:rFonts w:ascii="Times New Roman" w:hAnsi="Times New Roman" w:cs="Times New Roman"/>
          <w:sz w:val="24"/>
          <w:szCs w:val="24"/>
        </w:rPr>
        <w:t xml:space="preserve"> 22.9</w:t>
      </w:r>
    </w:p>
    <w:p w:rsidR="008757B9" w:rsidRDefault="008757B9" w:rsidP="008757B9">
      <w:pPr>
        <w:pStyle w:val="ConsPlusNormal"/>
        <w:jc w:val="right"/>
      </w:pPr>
    </w:p>
    <w:p w:rsidR="008757B9" w:rsidRDefault="008757B9" w:rsidP="008757B9">
      <w:pPr>
        <w:pStyle w:val="ConsPlusNormal"/>
        <w:jc w:val="both"/>
      </w:pPr>
    </w:p>
    <w:bookmarkStart w:id="1" w:name="P47"/>
    <w:bookmarkEnd w:id="1"/>
    <w:p w:rsidR="008757B9" w:rsidRDefault="008757B9" w:rsidP="008757B9">
      <w:pPr>
        <w:pStyle w:val="ConsPlusNormal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2"/>
        </w:rPr>
        <w:fldChar w:fldCharType="begin"/>
      </w:r>
      <w:r>
        <w:instrText xml:space="preserve"> HYPERLINK \l "P47" </w:instrText>
      </w:r>
      <w:r>
        <w:rPr>
          <w:rFonts w:ascii="Calibri" w:hAnsi="Calibri" w:cs="Calibri"/>
          <w:sz w:val="22"/>
        </w:rPr>
        <w:fldChar w:fldCharType="separate"/>
      </w:r>
      <w:r w:rsidRPr="00E304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</w:t>
      </w:r>
      <w:r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на территории 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57B9" w:rsidRDefault="008757B9" w:rsidP="008757B9">
      <w:pPr>
        <w:pStyle w:val="ConsPlusNormal"/>
        <w:ind w:left="567" w:firstLine="851"/>
        <w:jc w:val="center"/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28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57B9" w:rsidRDefault="008757B9" w:rsidP="008757B9">
      <w:pPr>
        <w:pStyle w:val="ConsPlusNormal"/>
        <w:ind w:left="567" w:firstLine="851"/>
        <w:jc w:val="both"/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целях реализации Федерального </w:t>
      </w:r>
      <w:hyperlink r:id="rId11" w:history="1">
        <w:r w:rsidRPr="000767A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67A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(далее - схема) и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2010 года N 772.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</w:t>
      </w:r>
      <w:r w:rsidRPr="000767AB">
        <w:rPr>
          <w:rFonts w:ascii="Times New Roman" w:hAnsi="Times New Roman" w:cs="Times New Roman"/>
          <w:sz w:val="28"/>
          <w:szCs w:val="28"/>
        </w:rPr>
        <w:t xml:space="preserve">.2.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должно соответствовать градостроительным, строительным, </w:t>
      </w:r>
      <w:r w:rsidRPr="000767AB">
        <w:rPr>
          <w:rFonts w:ascii="Times New Roman" w:hAnsi="Times New Roman" w:cs="Times New Roman"/>
          <w:sz w:val="28"/>
          <w:szCs w:val="28"/>
        </w:rPr>
        <w:lastRenderedPageBreak/>
        <w:t>архитектурным, пожарным, санитарным нормам, правилам и нормативам, а также правилам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1.3. Разработка схемы осуществляется в целях: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формирования современной торговой инфраструктуры;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земельных и имущественных отношений РБ, в лице начальника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</w:t>
      </w:r>
      <w:r w:rsidRPr="00C829E1">
        <w:rPr>
          <w:rFonts w:ascii="Times New Roman" w:hAnsi="Times New Roman" w:cs="Times New Roman"/>
          <w:sz w:val="28"/>
          <w:szCs w:val="28"/>
        </w:rPr>
        <w:t>, осуществляющим полномочия</w:t>
      </w:r>
      <w:proofErr w:type="gramEnd"/>
      <w:r w:rsidRPr="00C829E1">
        <w:rPr>
          <w:rFonts w:ascii="Times New Roman" w:hAnsi="Times New Roman" w:cs="Times New Roman"/>
          <w:sz w:val="28"/>
          <w:szCs w:val="28"/>
        </w:rPr>
        <w:t xml:space="preserve"> собственника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1.7. Схема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(далее - Администрация)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1.8. Для целей настоящего Порядка используются следующие понятия: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схема - документ, состоящий из текстовой (в виде таблицы) и графической частей, содержащий информацию об адресных ориентирах,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торговая галерея - выполненный в едином 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мобильный пункт быстрого питания - передвижное сооружение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lastRenderedPageBreak/>
        <w:t>выносное холодильное оборудование - холодильник для хранения и реализации прохладительных напитков и мороженого;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1C">
        <w:rPr>
          <w:rFonts w:ascii="Times New Roman" w:hAnsi="Times New Roman" w:cs="Times New Roman"/>
          <w:sz w:val="28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3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от 29 декабря 2006 года N 264-ФЗ "О развитии сельского хозяйства";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реализации сельскохозяйственных и декоративных кустов и растений -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реализации сельскохозяйственных и декоративных деревьев, кустов, растений и сопутствующих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946287">
        <w:rPr>
          <w:rFonts w:ascii="Times New Roman" w:hAnsi="Times New Roman" w:cs="Times New Roman"/>
          <w:sz w:val="28"/>
          <w:szCs w:val="28"/>
        </w:rPr>
        <w:t>2. ТРЕБОВАНИЯ К РАЗРАБОТКЕ СХЕМЫ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товаропроизводящей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 xml:space="preserve">2.6. Период размещения нестационарных торговых объектов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6287">
        <w:rPr>
          <w:rFonts w:ascii="Times New Roman" w:hAnsi="Times New Roman" w:cs="Times New Roman"/>
          <w:sz w:val="28"/>
          <w:szCs w:val="28"/>
        </w:rPr>
        <w:t xml:space="preserve"> самостоятельно в принимаемых ими нормативных правовых актах.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2.7. Не допускается размещение нестационарных торговых объектов: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надземных и подземных переходах;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A10B1C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3. ПОРЯДОК РАЗРАБОТКИ И УТВЕРЖДЕНИЯ СХЕМЫ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3.2. В текстовой части </w:t>
      </w:r>
      <w:hyperlink w:anchor="P15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(в таблице), разработанно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1 к настоящему Порядку, указывается следующая информация: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адресные ориентиры, вид, 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>форма собственности земельного участка;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3.4. Разработанная схема утверждается </w:t>
      </w:r>
      <w:r w:rsidRPr="00A10B1C">
        <w:rPr>
          <w:rFonts w:ascii="Times New Roman" w:hAnsi="Times New Roman" w:cs="Times New Roman"/>
          <w:sz w:val="28"/>
          <w:szCs w:val="28"/>
        </w:rPr>
        <w:t>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A10B1C">
        <w:rPr>
          <w:rFonts w:ascii="Times New Roman" w:hAnsi="Times New Roman" w:cs="Times New Roman"/>
          <w:sz w:val="28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3.5.1.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10B1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10B1C">
        <w:rPr>
          <w:rFonts w:ascii="Times New Roman" w:hAnsi="Times New Roman" w:cs="Times New Roman"/>
          <w:sz w:val="28"/>
          <w:szCs w:val="28"/>
        </w:rPr>
        <w:t xml:space="preserve">3.6.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r w:rsidRPr="00A10B1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25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следующими способами: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по электронной почте.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adm16@bashkortostan.ru;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путем доставки по почтовому адресу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с. Ермекеево</w:t>
      </w:r>
      <w:r w:rsidRPr="00A10B1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r w:rsidRPr="00A10B1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B1C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3.8. Основаниями для внесения изменений в схему являются: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предложения, поступившие от хозяйствующих субъектов, органов местного самоуправления;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946287">
        <w:rPr>
          <w:rFonts w:ascii="Times New Roman" w:hAnsi="Times New Roman" w:cs="Times New Roman"/>
          <w:sz w:val="28"/>
          <w:szCs w:val="28"/>
        </w:rPr>
        <w:lastRenderedPageBreak/>
        <w:t>ремонт и реконструкция автомобильных дорог;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3.9. Изменения, внесенные в схему, утверждаются </w:t>
      </w:r>
      <w:r w:rsidRPr="00A10B1C">
        <w:rPr>
          <w:rFonts w:ascii="Times New Roman" w:hAnsi="Times New Roman" w:cs="Times New Roman"/>
          <w:sz w:val="28"/>
          <w:szCs w:val="28"/>
        </w:rPr>
        <w:t>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</w:t>
      </w:r>
      <w:r w:rsidRPr="00946287">
        <w:rPr>
          <w:rFonts w:ascii="Times New Roman" w:hAnsi="Times New Roman" w:cs="Times New Roman"/>
          <w:sz w:val="28"/>
          <w:szCs w:val="28"/>
        </w:rPr>
        <w:t>осле его утверждения.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</w:t>
      </w:r>
      <w:hyperlink w:anchor="P126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191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 xml:space="preserve"> ежеквартально до 5 числа следующего за отчетным кварталом месяца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района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C16159">
      <w:pPr>
        <w:pStyle w:val="ConsPlusNormal"/>
        <w:tabs>
          <w:tab w:val="left" w:pos="3828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57B9" w:rsidRPr="00091220" w:rsidRDefault="00C1615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57B9" w:rsidRPr="00091220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8757B9" w:rsidRPr="00091220" w:rsidRDefault="008757B9" w:rsidP="00C16159">
      <w:pPr>
        <w:pStyle w:val="ConsPlusNormal"/>
        <w:tabs>
          <w:tab w:val="left" w:pos="3828"/>
        </w:tabs>
        <w:ind w:left="297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8757B9" w:rsidRPr="00091220" w:rsidRDefault="008757B9" w:rsidP="00C16159">
      <w:pPr>
        <w:pStyle w:val="ConsPlusNormal"/>
        <w:tabs>
          <w:tab w:val="left" w:pos="3828"/>
        </w:tabs>
        <w:ind w:left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сельсовет </w:t>
      </w:r>
      <w:r w:rsidRPr="00091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9122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91220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8757B9" w:rsidRPr="00091220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8757B9" w:rsidRPr="00946287" w:rsidRDefault="008757B9" w:rsidP="00C16159">
      <w:pPr>
        <w:pStyle w:val="ConsPlusNormal"/>
        <w:tabs>
          <w:tab w:val="left" w:pos="3828"/>
        </w:tabs>
        <w:ind w:left="2977" w:firstLine="1701"/>
        <w:jc w:val="right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C16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946287">
        <w:rPr>
          <w:rFonts w:ascii="Times New Roman" w:hAnsi="Times New Roman" w:cs="Times New Roman"/>
          <w:sz w:val="28"/>
          <w:szCs w:val="28"/>
        </w:rPr>
        <w:t>СХЕМА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(сельского поселения)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Республики Башкортостан)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______________________________ годы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8757B9" w:rsidRPr="00946287" w:rsidTr="00C16159">
        <w:tc>
          <w:tcPr>
            <w:tcW w:w="510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8757B9" w:rsidRPr="00946287" w:rsidTr="00C16159">
        <w:tc>
          <w:tcPr>
            <w:tcW w:w="510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7B9" w:rsidRPr="00946287" w:rsidTr="00C16159">
        <w:tc>
          <w:tcPr>
            <w:tcW w:w="510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C16159">
      <w:pPr>
        <w:pStyle w:val="ConsPlusNormal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outlineLvl w:val="1"/>
        <w:rPr>
          <w:rFonts w:ascii="Times New Roman" w:hAnsi="Times New Roman" w:cs="Times New Roman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Pr="00703906" w:rsidRDefault="008757B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906">
        <w:rPr>
          <w:rFonts w:ascii="Times New Roman" w:hAnsi="Times New Roman" w:cs="Times New Roman"/>
          <w:sz w:val="24"/>
          <w:szCs w:val="24"/>
        </w:rPr>
        <w:t>Приложение № 2 к Порядку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lastRenderedPageBreak/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039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7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0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039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946287" w:rsidRDefault="008757B9" w:rsidP="00875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946287">
        <w:rPr>
          <w:rFonts w:ascii="Times New Roman" w:hAnsi="Times New Roman" w:cs="Times New Roman"/>
          <w:sz w:val="28"/>
          <w:szCs w:val="28"/>
        </w:rPr>
        <w:t>ФОРМА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представления информации о хозяйствующих субъектах,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46287">
        <w:rPr>
          <w:rFonts w:ascii="Times New Roman" w:hAnsi="Times New Roman" w:cs="Times New Roman"/>
          <w:sz w:val="28"/>
          <w:szCs w:val="28"/>
        </w:rPr>
        <w:t xml:space="preserve"> торговую деятельность в нестационарных</w:t>
      </w:r>
    </w:p>
    <w:p w:rsidR="00C16159" w:rsidRPr="00946287" w:rsidRDefault="008757B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24A0C">
        <w:rPr>
          <w:rFonts w:ascii="Times New Roman" w:hAnsi="Times New Roman" w:cs="Times New Roman"/>
          <w:sz w:val="28"/>
          <w:szCs w:val="28"/>
        </w:rPr>
        <w:t xml:space="preserve"> </w:t>
      </w:r>
      <w:r w:rsidR="00C16159" w:rsidRPr="00946287">
        <w:rPr>
          <w:rFonts w:ascii="Times New Roman" w:hAnsi="Times New Roman" w:cs="Times New Roman"/>
          <w:sz w:val="28"/>
          <w:szCs w:val="28"/>
        </w:rPr>
        <w:t>Республики Башкортостан)</w:t>
      </w:r>
    </w:p>
    <w:p w:rsidR="00C16159" w:rsidRDefault="00C1615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Default="00C1615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за ___________________________________(месяц) (год)</w:t>
      </w:r>
      <w:r w:rsidRPr="0018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59" w:rsidRDefault="00C16159" w:rsidP="00C16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(сельского поселения</w:t>
      </w:r>
      <w:proofErr w:type="gramEnd"/>
    </w:p>
    <w:p w:rsidR="008757B9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8757B9" w:rsidRPr="00946287" w:rsidTr="00C16159">
        <w:trPr>
          <w:trHeight w:val="3135"/>
        </w:trPr>
        <w:tc>
          <w:tcPr>
            <w:tcW w:w="772" w:type="dxa"/>
            <w:vAlign w:val="center"/>
          </w:tcPr>
          <w:p w:rsidR="008757B9" w:rsidRPr="006E3882" w:rsidRDefault="008757B9" w:rsidP="00C1615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757B9" w:rsidRPr="006E3882" w:rsidRDefault="008757B9" w:rsidP="00C1615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8757B9" w:rsidRPr="00946287" w:rsidTr="00C16159">
        <w:trPr>
          <w:trHeight w:val="615"/>
        </w:trPr>
        <w:tc>
          <w:tcPr>
            <w:tcW w:w="772" w:type="dxa"/>
            <w:vAlign w:val="center"/>
          </w:tcPr>
          <w:p w:rsidR="008757B9" w:rsidRPr="006E3882" w:rsidRDefault="008757B9" w:rsidP="00C1615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57B9" w:rsidRPr="006E3882" w:rsidRDefault="008757B9" w:rsidP="00C1615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7B9" w:rsidRDefault="008757B9" w:rsidP="008757B9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  <w:sectPr w:rsidR="008757B9" w:rsidSect="00C16159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Pr="008A323F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8A32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3F">
        <w:rPr>
          <w:rFonts w:ascii="Times New Roman" w:hAnsi="Times New Roman" w:cs="Times New Roman"/>
          <w:sz w:val="24"/>
          <w:szCs w:val="24"/>
        </w:rPr>
        <w:t xml:space="preserve">2  к Решению совета </w:t>
      </w:r>
    </w:p>
    <w:p w:rsidR="008757B9" w:rsidRPr="008A323F" w:rsidRDefault="00C1615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57B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8757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757B9" w:rsidRPr="008A32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57B9" w:rsidRPr="008A323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8757B9" w:rsidRPr="008A32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757B9" w:rsidRPr="008A323F" w:rsidRDefault="008757B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</w:t>
      </w:r>
      <w:r w:rsidRPr="008A323F">
        <w:rPr>
          <w:rFonts w:ascii="Times New Roman" w:hAnsi="Times New Roman" w:cs="Times New Roman"/>
          <w:sz w:val="24"/>
          <w:szCs w:val="24"/>
        </w:rPr>
        <w:t xml:space="preserve"> 2021 г №</w:t>
      </w:r>
      <w:r w:rsidR="00C16159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8757B9" w:rsidRPr="008A323F" w:rsidRDefault="008757B9" w:rsidP="00875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37"/>
      <w:bookmarkEnd w:id="8"/>
      <w:r w:rsidRPr="0094628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СПЕЦИАЛИЗАЦИЙ НЕСТАЦИОНАРНЫХ ТОРГОВЫХ ОБЪЕКТОВ,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АССОРТИМЕНТНЫЙ ПЕРЕЧЕНЬ И НОМЕНКЛАТУРА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ГРУПП ТОВАРОВ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366"/>
        <w:gridCol w:w="8399"/>
      </w:tblGrid>
      <w:tr w:rsidR="008757B9" w:rsidRPr="00946287" w:rsidTr="00C16159">
        <w:tc>
          <w:tcPr>
            <w:tcW w:w="567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ржано-пшеничной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бакалейные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товары из минимального ассортиментного перечня и по номенклатуре дополнительных групп товаров специализаций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"Кондитерские товары", "Кондитерские изделия", "Кондитерские, выпечные изделия"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мука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смеси;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масла растительные;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каши, картофель быстрого приготовления;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изделия",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"Мед"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"Мясная гастрономия",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колбасы и колбасные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мясные деликатесы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из полуфабрикатов высокой степени готовности;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консервы мясные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сыры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сухие молочные 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спреды;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молочные, сгущенное молоко;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молочные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овощи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фрукты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сезонные фрукты, ягоды, грибы и бахчевые культуры;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плодоовощная переработанная,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плоды семечковых, ореховых культур, сухофрукты;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плодоовощные консервы;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продукция садоводства, огородничества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фарши мясные;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субпродукты;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полуфабрикаты мясные охлажденные, замороженные;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"Рыба",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"Рыбная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рыба мороженая,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рыбные охлажденные, замороженные;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морепродукты пищевые;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и пресервы рыбные;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икра, икорные 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рулеты рыбные;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замороженные овощи, фрукты и ягоды;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хлебобулочные замороженные полуфабрикаты;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"Квас"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квас брожения в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кегах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(бочках)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"Напитки",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"Прохладительные напитки",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на розлив и (или)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квас на розлив и (или)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фруктовые, овощные, безалкогольные прохладительные напитки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"Бахчевые культуры",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арбузы;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"Продовольственные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"Снеки"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палочки, батончики, мюсли и (или) 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"Общественное питание"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"Кафе",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"Быстрое питание",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из замороженных полуфабрикатов;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цветы;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горшечные (комнатные) растения;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растениями;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грунт;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кашпо, горшки, вазы;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цветоводства прочая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"Ели, сосны, лапник"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лапник еловый и сосновый;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игрушки и украшения;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подставки;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электрические гирлянды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Зоотовары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по уходу за животными, птицами и рыбами;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и одежда для животных;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клетки и аквариумы;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зоологические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"Проездные билеты",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проездные 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театральные 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 на культурно-массовые, зрелищные и спортивные мероприятия;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профильные печатные издания;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схемы, путеводители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пироги;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пирожки;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пончики;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мучные кондитерские изделия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 автомобильных дорог;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метрополитена, картосхемы, путеводители;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открытки, конверты;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наклейки, открытки, календари;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путеводители, карты, атласы автомобильных дорог;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школьно-письменные принадлежности;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почтовые маркированные конверты и открытки;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украшения;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телефонные и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Интернет-карты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зонты, дождевики;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сим-карты, USB-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фотопечати;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пресс-стендов только периодических изданий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"Книги"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аудио-, фото-, видео- и цифровая портативная техника и аппаратура;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планшетные компьютеры, электронные книги;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диски для записи (CD-R, CD-RW, DVD-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R, DVD-RW), зарядные устройства для телефонов и аккумуляторов;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GPS-навигаторы, видеорегистраторы,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аудио-, фото-, видео- и цифровая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аппаратура и сопутствующие;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для обеспечения сотовой связи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"Аксессуары"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"Галантерейные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перчатки, шарфы, ремни, носки, чулки и колготки;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брелоки;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заколки;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галантерейные и кожгалантерейные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детское питание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для детей (одежда, обувь);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игрушки детские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детские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"Сувениры (Народные промыслы)",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печатная продукция, открытки, путеводители;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изобразительного искусства;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"Хозяйственные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бытовая химия;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личной гигиены, бритвенные принадлежности;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кухонная утварь;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хозяйственные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"Обувь"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и аксессуары по уходу за обувью;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шары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надуванию воздушных шаров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"Пиротехнические изделия",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воздушные шары;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"Парфюмерные и косметические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гигиеническая;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чистка обуви",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обуви",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изготовление металлоизделий",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Металлоремонт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бытовых приборов",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часов",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"Бытовые услуги",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Мультисервис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из одного или нескольких минимальных ассортиментных перечней специализаций "Ремонт и чистка обуви", "Ремонт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фотоаппаратура;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рамки для фотографий;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проявка фотопленок;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распечатка и брошюровка документов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траурные ленты, покрывала, саваны;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тапочки, нарукавные повязки;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подушечки для наград, фото на керамике или других материалах;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велозапасные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"Автомойка",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"Мойка"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сезонной и внеплановой замене шин;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брошюры по экскурсионным маршрутам;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туристических маршрутов;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картографическая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Парафармацевтическая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изделия, не требующие особых условий хранения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минеральные воды;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лечебного, детского и диетического питания;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"Клубника",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клубника;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Почтомат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пошив и ремонт одежды,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штор, покрывал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товары одного класса в соответствии с Общероссийским </w:t>
            </w:r>
            <w:hyperlink r:id="rId14" w:history="1">
              <w:r w:rsidRPr="009462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спортивных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"Часы"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"Пункт выдачи (возврата) продукции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по выдаче (возврату) продукции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высокой степени готовности;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8757B9" w:rsidRDefault="008757B9" w:rsidP="008757B9">
      <w:pPr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  <w:sectPr w:rsidR="008757B9" w:rsidSect="00C16159"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lastRenderedPageBreak/>
        <w:t>Приложение №3</w:t>
      </w:r>
    </w:p>
    <w:p w:rsidR="008757B9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к Решению совета </w:t>
      </w:r>
      <w:r>
        <w:t xml:space="preserve">сельского поселения </w:t>
      </w:r>
    </w:p>
    <w:p w:rsidR="00C16159" w:rsidRDefault="00C16159" w:rsidP="00C16159">
      <w:pPr>
        <w:widowControl w:val="0"/>
        <w:autoSpaceDE w:val="0"/>
        <w:autoSpaceDN w:val="0"/>
        <w:ind w:firstLine="5670"/>
      </w:pPr>
      <w:proofErr w:type="spellStart"/>
      <w:r>
        <w:t>Восьмомартовский</w:t>
      </w:r>
      <w:proofErr w:type="spellEnd"/>
      <w:r w:rsidR="008757B9">
        <w:t xml:space="preserve"> сельсовет </w:t>
      </w:r>
      <w:r>
        <w:t xml:space="preserve"> </w:t>
      </w:r>
    </w:p>
    <w:p w:rsidR="008757B9" w:rsidRPr="00181D53" w:rsidRDefault="00C16159" w:rsidP="00C16159">
      <w:pPr>
        <w:widowControl w:val="0"/>
        <w:autoSpaceDE w:val="0"/>
        <w:autoSpaceDN w:val="0"/>
        <w:ind w:firstLine="5670"/>
      </w:pPr>
      <w:r>
        <w:t xml:space="preserve">муниципального                                                                                                   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района </w:t>
      </w:r>
      <w:proofErr w:type="spellStart"/>
      <w:r w:rsidRPr="00181D53">
        <w:t>Ермекеевский</w:t>
      </w:r>
      <w:proofErr w:type="spellEnd"/>
      <w:r w:rsidRPr="00181D53">
        <w:t xml:space="preserve"> район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Республики Башкортостан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от </w:t>
      </w:r>
      <w:r>
        <w:t xml:space="preserve">16 декабря </w:t>
      </w:r>
      <w:r w:rsidRPr="00181D53">
        <w:t xml:space="preserve"> 2021 г №</w:t>
      </w:r>
      <w:r w:rsidR="00C16159">
        <w:t xml:space="preserve"> 118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" w:name="P775"/>
      <w:bookmarkEnd w:id="9"/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Методические рекомендации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81D53">
        <w:rPr>
          <w:b/>
          <w:sz w:val="28"/>
          <w:szCs w:val="28"/>
        </w:rPr>
        <w:t>по размещению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сельского поселения </w:t>
      </w:r>
      <w:proofErr w:type="spellStart"/>
      <w:r w:rsidR="00C16159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1. Общие положения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1.1. Методические рекомендации по размещению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D53">
        <w:rPr>
          <w:sz w:val="28"/>
          <w:szCs w:val="28"/>
        </w:rPr>
        <w:t>1.2. Понятия, применяемые в настоящих методических рекомендациях,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используются в том значении, в котором они предусмотрены </w:t>
      </w:r>
      <w:proofErr w:type="gramStart"/>
      <w:r w:rsidRPr="00181D53">
        <w:rPr>
          <w:sz w:val="28"/>
          <w:szCs w:val="28"/>
        </w:rPr>
        <w:t>Федеральным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15" w:history="1">
        <w:r w:rsidRPr="00181D53">
          <w:rPr>
            <w:color w:val="0000FF"/>
            <w:sz w:val="28"/>
            <w:szCs w:val="28"/>
          </w:rPr>
          <w:t>законом</w:t>
        </w:r>
      </w:hyperlink>
      <w:r w:rsidRPr="00181D53">
        <w:rPr>
          <w:sz w:val="28"/>
          <w:szCs w:val="28"/>
        </w:rPr>
        <w:t xml:space="preserve"> "Об основах государственного регулирования торговой деятельности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Российской Федерации".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1.3. Нестационарные торговые объекты не являются недвижимым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имуществом, права на них не подлежат регистрации в </w:t>
      </w:r>
      <w:proofErr w:type="gramStart"/>
      <w:r w:rsidRPr="00181D53">
        <w:rPr>
          <w:sz w:val="28"/>
          <w:szCs w:val="28"/>
        </w:rPr>
        <w:t>Едином</w:t>
      </w:r>
      <w:proofErr w:type="gramEnd"/>
      <w:r w:rsidRPr="00181D53">
        <w:rPr>
          <w:sz w:val="28"/>
          <w:szCs w:val="28"/>
        </w:rPr>
        <w:t xml:space="preserve"> государственном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реестре</w:t>
      </w:r>
      <w:proofErr w:type="gramEnd"/>
      <w:r w:rsidRPr="00181D53">
        <w:rPr>
          <w:sz w:val="28"/>
          <w:szCs w:val="28"/>
        </w:rPr>
        <w:t xml:space="preserve"> прав на недвижимое имущество и сделок с ним.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1.4. В целях применения настоящих методических рекомендаций: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к социально значимым специализациям нестационарных торговых объектов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</w:t>
      </w:r>
      <w:r>
        <w:rPr>
          <w:sz w:val="28"/>
          <w:szCs w:val="28"/>
        </w:rPr>
        <w:t>ем</w:t>
      </w:r>
      <w:r w:rsidRPr="00181D53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аемое сельском поселением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</w:t>
      </w:r>
      <w:r w:rsidRPr="00181D53">
        <w:rPr>
          <w:sz w:val="28"/>
          <w:szCs w:val="28"/>
        </w:rPr>
        <w:lastRenderedPageBreak/>
        <w:t>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81D53">
        <w:rPr>
          <w:b/>
          <w:sz w:val="28"/>
          <w:szCs w:val="28"/>
        </w:rPr>
        <w:t xml:space="preserve">2. Планирование и разработка схемы размещения </w:t>
      </w:r>
      <w:proofErr w:type="gramStart"/>
      <w:r w:rsidRPr="00181D53">
        <w:rPr>
          <w:b/>
          <w:sz w:val="28"/>
          <w:szCs w:val="28"/>
        </w:rPr>
        <w:t>нестационарных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 xml:space="preserve">торговых объектов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C16159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81D53">
        <w:rPr>
          <w:b/>
          <w:sz w:val="28"/>
          <w:szCs w:val="28"/>
        </w:rPr>
        <w:t>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2.1. </w:t>
      </w:r>
      <w:proofErr w:type="gramStart"/>
      <w:r w:rsidRPr="00181D53">
        <w:rPr>
          <w:sz w:val="28"/>
          <w:szCs w:val="28"/>
        </w:rPr>
        <w:t xml:space="preserve">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</w:t>
      </w:r>
      <w:hyperlink w:anchor="P864" w:history="1">
        <w:r w:rsidRPr="00181D53">
          <w:rPr>
            <w:sz w:val="28"/>
            <w:szCs w:val="28"/>
          </w:rPr>
          <w:t>итогах</w:t>
        </w:r>
      </w:hyperlink>
      <w:r w:rsidRPr="00181D53">
        <w:rPr>
          <w:sz w:val="28"/>
          <w:szCs w:val="28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</w:t>
      </w:r>
      <w:proofErr w:type="gramEnd"/>
      <w:r w:rsidRPr="00181D53">
        <w:rPr>
          <w:sz w:val="28"/>
          <w:szCs w:val="28"/>
        </w:rPr>
        <w:t xml:space="preserve"> малого или среднего предпринимательства, </w:t>
      </w:r>
      <w:proofErr w:type="gramStart"/>
      <w:r w:rsidRPr="00181D53">
        <w:rPr>
          <w:sz w:val="28"/>
          <w:szCs w:val="28"/>
        </w:rPr>
        <w:t>осуществляющими</w:t>
      </w:r>
      <w:proofErr w:type="gramEnd"/>
      <w:r w:rsidRPr="00181D53">
        <w:rPr>
          <w:sz w:val="28"/>
          <w:szCs w:val="28"/>
        </w:rPr>
        <w:t xml:space="preserve"> торговую деятельность.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2.2. Инвентаризация нестационарных торговых объектов предусматривает: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хозяйствующих субъектов, осуществляющих торговую деятельность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>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и оценку выданных документов, связанных с размещением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нестационарных торговых объектов и осуществлением торговой деятельности;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учет незаконно размещенных нестационарных торговых объектов.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2.3. Инвентаризация нестационарных торговых объектов, включенных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2.4. По итогам инвентаризации проводятся оценка потребности территории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 xml:space="preserve"> по видам и специализациям и мероприятия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 рациональному размещению нестационарных объектов </w:t>
      </w:r>
      <w:proofErr w:type="gramStart"/>
      <w:r w:rsidRPr="00181D53">
        <w:rPr>
          <w:sz w:val="28"/>
          <w:szCs w:val="28"/>
        </w:rPr>
        <w:t>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</w:t>
      </w:r>
      <w:proofErr w:type="gramEnd"/>
      <w:r w:rsidRPr="00181D53">
        <w:rPr>
          <w:sz w:val="28"/>
          <w:szCs w:val="28"/>
        </w:rPr>
        <w:t xml:space="preserve"> возможность приобретения населением товаров.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"хлеб и хлебобулочные изделия"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"молоко и молочные продукты"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"овощи-фрукты" - не менее 15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"мясная гастрономия" - не менее 15 процентов.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 xml:space="preserve">Для обеспечения товарами граждан, проживающих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отдаленных сельских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81D53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пунктах</w:t>
      </w:r>
      <w:proofErr w:type="gramEnd"/>
      <w:r w:rsidRPr="00181D53">
        <w:rPr>
          <w:sz w:val="28"/>
          <w:szCs w:val="28"/>
        </w:rPr>
        <w:t xml:space="preserve">, рекомендуется предусматривать в схеме не менее одного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81D53">
        <w:rPr>
          <w:sz w:val="28"/>
          <w:szCs w:val="28"/>
        </w:rPr>
        <w:t>объекта мобильной, развозной торговли.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Рекомендуется предусматривать в схеме один специализированный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нестационарный торговый объект на 100 тысяч жителей </w:t>
      </w:r>
      <w:proofErr w:type="gramStart"/>
      <w:r w:rsidRPr="00181D53">
        <w:rPr>
          <w:sz w:val="28"/>
          <w:szCs w:val="28"/>
        </w:rPr>
        <w:t>муниципального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2.6. Схема должна соответствовать </w:t>
      </w:r>
      <w:proofErr w:type="gramStart"/>
      <w:r w:rsidRPr="00181D53">
        <w:rPr>
          <w:sz w:val="28"/>
          <w:szCs w:val="28"/>
        </w:rPr>
        <w:t>градостроительным</w:t>
      </w:r>
      <w:proofErr w:type="gramEnd"/>
      <w:r w:rsidRPr="00181D53">
        <w:rPr>
          <w:sz w:val="28"/>
          <w:szCs w:val="28"/>
        </w:rPr>
        <w:t xml:space="preserve">, строительным,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архитектурным, пожарным, санитарным нормам, правилам и нормативам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соответствии</w:t>
      </w:r>
      <w:proofErr w:type="gramEnd"/>
      <w:r w:rsidRPr="00181D53">
        <w:rPr>
          <w:sz w:val="28"/>
          <w:szCs w:val="28"/>
        </w:rPr>
        <w:t xml:space="preserve"> с законодательством.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3. Размещение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после утверждения схемы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3.1. Размещение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3.2. Администрации с учетом утвержденных типовых архитектурных решений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рекомендуется предусматривать следующие размеры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объектов: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павильоны общей площадью не более 50 кв. м;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киоски общей площадью не более 30 кв. 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3.3. Основаниями для размещения нестационарного торгового объекта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 являются схема и договор на размещение нестационарного торгового объекта или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3.4. Договор на размещение нестационарного торгового объекта не может быть</w:t>
      </w:r>
      <w:r>
        <w:rPr>
          <w:sz w:val="28"/>
          <w:szCs w:val="28"/>
        </w:rPr>
        <w:t xml:space="preserve"> 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заключен на срок, превышающий срок действия схемы.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3.5. Специализация нестационарного торгового объекта является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существенным условием договора на размещение нестационарного торгового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>объекта.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3.6. Договор на размещение нестационарного торгового объекта заключается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отдельно на каждый нестационарный торговый объект.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3.7. Требования к внешнему виду нестационарных торговых объектов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определяются типовыми </w:t>
      </w:r>
      <w:proofErr w:type="gramStart"/>
      <w:r w:rsidRPr="00181D53">
        <w:rPr>
          <w:sz w:val="28"/>
          <w:szCs w:val="28"/>
        </w:rPr>
        <w:t>архитектурными решениями</w:t>
      </w:r>
      <w:proofErr w:type="gramEnd"/>
      <w:r w:rsidRPr="00181D53">
        <w:rPr>
          <w:sz w:val="28"/>
          <w:szCs w:val="28"/>
        </w:rPr>
        <w:t xml:space="preserve">, утвержденными органами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местного самоуправления на срок действия схем.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outlineLvl w:val="1"/>
        <w:rPr>
          <w:b/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4. Некоторые вопросы эксплуатации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lastRenderedPageBreak/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4.3. При эксплуатации нестационарных торговых объектов должно 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4.4. Транспортное обслуживание нестационарных объектов и загрузка их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товарами не должны затруднять и снижать безопасность движения транспорта и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пешеходов.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Подъездные пути, разгрузочные площадки, площадки для покупателей и </w:t>
      </w:r>
      <w:proofErr w:type="gramStart"/>
      <w:r w:rsidRPr="00181D53">
        <w:rPr>
          <w:sz w:val="28"/>
          <w:szCs w:val="28"/>
        </w:rPr>
        <w:t>для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расположения столов должны обеспечивать удобный доступ </w:t>
      </w:r>
      <w:proofErr w:type="gramStart"/>
      <w:r w:rsidRPr="00181D53">
        <w:rPr>
          <w:sz w:val="28"/>
          <w:szCs w:val="28"/>
        </w:rPr>
        <w:t>ко</w:t>
      </w:r>
      <w:proofErr w:type="gramEnd"/>
      <w:r w:rsidRPr="00181D53">
        <w:rPr>
          <w:sz w:val="28"/>
          <w:szCs w:val="28"/>
        </w:rPr>
        <w:t xml:space="preserve"> входам, иметь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твердое покрытие, обеспечивающее сток ливневых вод, а также должны быть освещены.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4.5. </w:t>
      </w:r>
      <w:proofErr w:type="gramStart"/>
      <w:r w:rsidRPr="00181D53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4.7. Владельцы (пользователи) нестационарных торговых объектов обязаны </w:t>
      </w: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>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4.9. Образцы всех продовольственных и непродовольственных товаров должны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lastRenderedPageBreak/>
        <w:t>4.10. Работники нестационарных торговых объектов обязаны: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содержать нестационарные торговые объекты, торговое оборудование </w:t>
      </w:r>
      <w:proofErr w:type="gramStart"/>
      <w:r w:rsidRPr="00181D53">
        <w:rPr>
          <w:sz w:val="28"/>
          <w:szCs w:val="28"/>
        </w:rPr>
        <w:t>в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чистоте;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предохранять товары от пыли, загрязнения;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иметь чистую форменную одежду;</w:t>
      </w:r>
    </w:p>
    <w:p w:rsidR="008757B9" w:rsidRDefault="008757B9" w:rsidP="008757B9">
      <w:pPr>
        <w:widowControl w:val="0"/>
        <w:autoSpaceDE w:val="0"/>
        <w:autoSpaceDN w:val="0"/>
        <w:ind w:left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соблюдать правила личной гигиены и сан</w:t>
      </w:r>
      <w:r>
        <w:rPr>
          <w:sz w:val="28"/>
          <w:szCs w:val="28"/>
        </w:rPr>
        <w:t>итарного содержания прилегающей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территории, иметь медицинскую книжку;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4.11. Запрещаются: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8757B9" w:rsidRPr="00181D53" w:rsidRDefault="008757B9" w:rsidP="008757B9">
      <w:pPr>
        <w:widowControl w:val="0"/>
        <w:autoSpaceDE w:val="0"/>
        <w:autoSpaceDN w:val="0"/>
        <w:ind w:left="-27" w:firstLine="31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4.13. При отсутствии централизованного водоснабжения и </w:t>
      </w:r>
      <w:proofErr w:type="gramStart"/>
      <w:r w:rsidRPr="00181D53">
        <w:rPr>
          <w:sz w:val="28"/>
          <w:szCs w:val="28"/>
        </w:rPr>
        <w:t>канализации</w:t>
      </w:r>
      <w:proofErr w:type="gramEnd"/>
      <w:r w:rsidRPr="00181D53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8757B9" w:rsidRPr="00181D53" w:rsidRDefault="008757B9" w:rsidP="008757B9">
      <w:pPr>
        <w:widowControl w:val="0"/>
        <w:autoSpaceDE w:val="0"/>
        <w:autoSpaceDN w:val="0"/>
        <w:ind w:left="-27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5387"/>
        <w:outlineLvl w:val="1"/>
      </w:pPr>
      <w:r w:rsidRPr="00181D53">
        <w:t>Приложение к методическим рекомендациям по размещению нестационарных торговых объектов на территории</w:t>
      </w:r>
      <w:r w:rsidRPr="00260A93">
        <w:t xml:space="preserve"> сельского поселения </w:t>
      </w:r>
      <w:proofErr w:type="spellStart"/>
      <w:r w:rsidR="00C16159">
        <w:t>Восьмомартовский</w:t>
      </w:r>
      <w:proofErr w:type="spellEnd"/>
      <w:r w:rsidRPr="00260A93">
        <w:t xml:space="preserve"> сельсовет муниципального района </w:t>
      </w:r>
      <w:proofErr w:type="spellStart"/>
      <w:r w:rsidRPr="00260A93">
        <w:t>Ермекеевский</w:t>
      </w:r>
      <w:proofErr w:type="spellEnd"/>
      <w:r w:rsidRPr="00260A93"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864"/>
      <w:bookmarkEnd w:id="10"/>
      <w:r w:rsidRPr="00181D53">
        <w:rPr>
          <w:sz w:val="28"/>
          <w:szCs w:val="28"/>
        </w:rPr>
        <w:t>ИТОГИ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 xml:space="preserve">инвентаризации размещения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>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_________________________________________________________________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(наименование муниципального образования Республики Башкортостан)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           по состоянию на ________________ 20___ года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2111"/>
        <w:gridCol w:w="2111"/>
      </w:tblGrid>
      <w:tr w:rsidR="008757B9" w:rsidRPr="00181D53" w:rsidTr="00C16159">
        <w:tc>
          <w:tcPr>
            <w:tcW w:w="4817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Показатели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Единица измерения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Всего</w:t>
            </w: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1. Общее количество объектов розничной торговли,</w:t>
            </w:r>
          </w:p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1.1. </w:t>
            </w:r>
            <w:proofErr w:type="gramStart"/>
            <w:r w:rsidRPr="00181D53">
              <w:t>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1.2. </w:t>
            </w:r>
            <w:proofErr w:type="gramStart"/>
            <w:r w:rsidRPr="00181D53">
              <w:t>Нестационарных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lastRenderedPageBreak/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3. </w:t>
            </w:r>
            <w:proofErr w:type="gramStart"/>
            <w:r w:rsidRPr="00181D53"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4. </w:t>
            </w:r>
            <w:proofErr w:type="gramStart"/>
            <w:r w:rsidRPr="00181D53"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 Виды нестационарных торговых объектов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5.1. Павильоны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5.2. Киоски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5.3. Пункты быстрого питания: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передвижные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киоски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павильоны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5.4. Передвижные: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автолавки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автомагазины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цистерны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изотермические емкости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презентационные стойки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6. Торговые галереи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7. Торговые автоматы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8. Размещение нестационарного торгового объекта на участке, находящемся в </w:t>
            </w:r>
            <w:r w:rsidRPr="00181D53">
              <w:lastRenderedPageBreak/>
              <w:t>собственности: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lastRenderedPageBreak/>
              <w:t>муниципальной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государственной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</w:tbl>
    <w:p w:rsidR="008757B9" w:rsidRPr="00181D53" w:rsidRDefault="008757B9" w:rsidP="008757B9">
      <w:pPr>
        <w:widowControl w:val="0"/>
        <w:ind w:left="5670" w:right="1"/>
        <w:rPr>
          <w:lang w:eastAsia="en-US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</w:t>
      </w:r>
      <w:r w:rsidRPr="00FF3D60">
        <w:rPr>
          <w:b w:val="0"/>
          <w:sz w:val="24"/>
          <w:szCs w:val="24"/>
        </w:rPr>
        <w:t xml:space="preserve">4 </w:t>
      </w:r>
      <w:r w:rsidRPr="00A07302">
        <w:rPr>
          <w:b w:val="0"/>
          <w:sz w:val="24"/>
          <w:szCs w:val="24"/>
        </w:rPr>
        <w:t xml:space="preserve">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16 декабря </w:t>
      </w:r>
      <w:r w:rsidRPr="00A07302">
        <w:rPr>
          <w:b w:val="0"/>
          <w:sz w:val="24"/>
          <w:szCs w:val="24"/>
        </w:rPr>
        <w:t>2021 г. №</w:t>
      </w:r>
      <w:r w:rsidR="00C16159">
        <w:rPr>
          <w:b w:val="0"/>
          <w:sz w:val="24"/>
          <w:szCs w:val="24"/>
        </w:rPr>
        <w:t xml:space="preserve"> 118</w:t>
      </w:r>
    </w:p>
    <w:p w:rsidR="008757B9" w:rsidRPr="002B7FC5" w:rsidRDefault="008757B9" w:rsidP="008757B9">
      <w:pPr>
        <w:pStyle w:val="25"/>
        <w:shd w:val="clear" w:color="auto" w:fill="auto"/>
        <w:spacing w:after="0"/>
        <w:ind w:left="568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</w:pPr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bookmarkStart w:id="11" w:name="bookmark1"/>
      <w:r w:rsidRPr="00840AA0">
        <w:rPr>
          <w:sz w:val="28"/>
          <w:szCs w:val="28"/>
        </w:rPr>
        <w:t>ПОЛОЖЕНИЕ</w:t>
      </w:r>
      <w:bookmarkEnd w:id="11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8"/>
          <w:szCs w:val="28"/>
        </w:rPr>
      </w:pPr>
      <w:bookmarkStart w:id="12" w:name="bookmark2"/>
      <w:r w:rsidRPr="00840AA0">
        <w:rPr>
          <w:sz w:val="28"/>
          <w:szCs w:val="28"/>
        </w:rPr>
        <w:t>о</w:t>
      </w:r>
      <w:r w:rsidRPr="00840AA0">
        <w:rPr>
          <w:sz w:val="28"/>
          <w:szCs w:val="28"/>
        </w:rPr>
        <w:tab/>
        <w:t xml:space="preserve">порядке проведения конкурса на право размещения </w:t>
      </w:r>
      <w:proofErr w:type="gramStart"/>
      <w:r w:rsidRPr="00840AA0">
        <w:rPr>
          <w:sz w:val="28"/>
          <w:szCs w:val="28"/>
        </w:rPr>
        <w:t>нестационарных</w:t>
      </w:r>
      <w:bookmarkEnd w:id="12"/>
      <w:proofErr w:type="gramEnd"/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 w:after="349"/>
        <w:ind w:firstLine="0"/>
        <w:rPr>
          <w:sz w:val="28"/>
          <w:szCs w:val="28"/>
        </w:rPr>
      </w:pPr>
      <w:bookmarkStart w:id="13" w:name="bookmark3"/>
      <w:r w:rsidRPr="00840AA0">
        <w:rPr>
          <w:sz w:val="28"/>
          <w:szCs w:val="28"/>
        </w:rPr>
        <w:t xml:space="preserve">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</w:t>
      </w:r>
      <w:bookmarkEnd w:id="13"/>
    </w:p>
    <w:p w:rsidR="008757B9" w:rsidRPr="00840AA0" w:rsidRDefault="008757B9" w:rsidP="008757B9">
      <w:pPr>
        <w:pStyle w:val="33"/>
        <w:shd w:val="clear" w:color="auto" w:fill="auto"/>
        <w:spacing w:after="307" w:line="260" w:lineRule="exact"/>
        <w:ind w:firstLine="0"/>
        <w:rPr>
          <w:sz w:val="28"/>
          <w:szCs w:val="28"/>
        </w:rPr>
      </w:pPr>
      <w:r w:rsidRPr="00840AA0">
        <w:rPr>
          <w:sz w:val="28"/>
          <w:szCs w:val="28"/>
        </w:rPr>
        <w:t>1. Общие положения</w:t>
      </w:r>
    </w:p>
    <w:p w:rsidR="008757B9" w:rsidRPr="00840AA0" w:rsidRDefault="008757B9" w:rsidP="008757B9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муниципальный район), создания условий для улучшения</w:t>
      </w:r>
      <w:proofErr w:type="gramEnd"/>
      <w:r w:rsidRPr="00840AA0">
        <w:rPr>
          <w:sz w:val="28"/>
          <w:szCs w:val="28"/>
        </w:rPr>
        <w:t xml:space="preserve"> организации и качества обслуживания населения муниципального района.</w:t>
      </w:r>
    </w:p>
    <w:p w:rsidR="008757B9" w:rsidRPr="00840AA0" w:rsidRDefault="008757B9" w:rsidP="008757B9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Размещение НТО осуществляется в соответствии с утвержденным постановлением </w:t>
      </w:r>
      <w:r w:rsidRPr="002419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(далее – Администрация)</w:t>
      </w:r>
      <w:r w:rsidRPr="00840AA0">
        <w:rPr>
          <w:sz w:val="28"/>
          <w:szCs w:val="28"/>
        </w:rPr>
        <w:t xml:space="preserve">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8757B9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Положение регулирует отношения, возникающие между организатором и у</w:t>
      </w:r>
      <w:r>
        <w:rPr>
          <w:sz w:val="28"/>
          <w:szCs w:val="28"/>
        </w:rPr>
        <w:t xml:space="preserve">частниками Конкурса, определяет порядок подготовки </w:t>
      </w:r>
      <w:r w:rsidRPr="00840A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Конкурса.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2.Основные понятия и их определения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настоящем Положении используются следующие основные понятия и их определения: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 - способ выявления победителей.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- Администрация, </w:t>
      </w:r>
      <w:proofErr w:type="gramStart"/>
      <w:r w:rsidRPr="00840AA0">
        <w:rPr>
          <w:sz w:val="28"/>
          <w:szCs w:val="28"/>
        </w:rPr>
        <w:t>курирующее</w:t>
      </w:r>
      <w:proofErr w:type="gramEnd"/>
      <w:r w:rsidRPr="00840AA0">
        <w:rPr>
          <w:sz w:val="28"/>
          <w:szCs w:val="28"/>
        </w:rPr>
        <w:t xml:space="preserve"> вопросы потребительского рынка товаров и услуг.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Участник конкурса - юридическое лицо или индивидуальный предприниматель, подавший заявление и заявительные документы на участие в </w:t>
      </w:r>
      <w:r w:rsidRPr="00840AA0">
        <w:rPr>
          <w:sz w:val="28"/>
          <w:szCs w:val="28"/>
        </w:rPr>
        <w:lastRenderedPageBreak/>
        <w:t>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Заявление и заявительные документы на участие в Конкурсе </w:t>
      </w:r>
      <w:proofErr w:type="gramStart"/>
      <w:r w:rsidRPr="00840AA0">
        <w:rPr>
          <w:sz w:val="28"/>
          <w:szCs w:val="28"/>
        </w:rPr>
        <w:t>-д</w:t>
      </w:r>
      <w:proofErr w:type="gramEnd"/>
      <w:r w:rsidRPr="00840AA0">
        <w:rPr>
          <w:sz w:val="28"/>
          <w:szCs w:val="28"/>
        </w:rPr>
        <w:t>окументы, оформленные в соответствии с требованиями, установленными конкурсной 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на право размещения нестационарного торгового объекта - письменное соглашение, заключенное </w:t>
      </w:r>
      <w:r w:rsidRPr="00B3518F">
        <w:rPr>
          <w:sz w:val="28"/>
          <w:szCs w:val="28"/>
        </w:rPr>
        <w:t>Администрацией с</w:t>
      </w:r>
      <w:r w:rsidRPr="00840AA0">
        <w:rPr>
          <w:sz w:val="28"/>
          <w:szCs w:val="28"/>
        </w:rPr>
        <w:t xml:space="preserve"> победителем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Лот - предмет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Функции организатора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Организатор проведения конкурса по размещению НТО (далее - Организатор конкурса):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а)</w:t>
      </w:r>
      <w:r w:rsidRPr="00840AA0">
        <w:rPr>
          <w:sz w:val="28"/>
          <w:szCs w:val="28"/>
        </w:rPr>
        <w:tab/>
        <w:t>разрабатывает конкурсную документацию;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б)</w:t>
      </w:r>
      <w:r w:rsidRPr="00840AA0">
        <w:rPr>
          <w:sz w:val="28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в)</w:t>
      </w:r>
      <w:r w:rsidRPr="00840AA0">
        <w:rPr>
          <w:sz w:val="28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г)</w:t>
      </w:r>
      <w:r w:rsidRPr="00840AA0">
        <w:rPr>
          <w:sz w:val="28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д)</w:t>
      </w:r>
      <w:r w:rsidRPr="00840AA0">
        <w:rPr>
          <w:sz w:val="28"/>
          <w:szCs w:val="28"/>
        </w:rPr>
        <w:tab/>
        <w:t>передает в конкурсную комиссию заявку на участие в Конкурсе;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е)</w:t>
      </w:r>
      <w:r w:rsidRPr="00840AA0">
        <w:rPr>
          <w:sz w:val="28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принимает решение о внесении изменений в извещение о проведении Конкурса не </w:t>
      </w:r>
      <w:proofErr w:type="gramStart"/>
      <w:r w:rsidRPr="00840AA0">
        <w:rPr>
          <w:sz w:val="28"/>
          <w:szCs w:val="28"/>
        </w:rPr>
        <w:t>позднее</w:t>
      </w:r>
      <w:proofErr w:type="gramEnd"/>
      <w:r w:rsidRPr="00840AA0">
        <w:rPr>
          <w:sz w:val="28"/>
          <w:szCs w:val="28"/>
        </w:rPr>
        <w:t xml:space="preserve"> чем за 5 (пять) рабочих дней до даты окончания подачи заявок на участие в Конкурсе. В течение одного рабочего дня </w:t>
      </w:r>
      <w:proofErr w:type="gramStart"/>
      <w:r w:rsidRPr="00840AA0">
        <w:rPr>
          <w:sz w:val="28"/>
          <w:szCs w:val="28"/>
        </w:rPr>
        <w:t>с даты принятия</w:t>
      </w:r>
      <w:proofErr w:type="gramEnd"/>
      <w:r w:rsidRPr="00840AA0">
        <w:rPr>
          <w:sz w:val="28"/>
          <w:szCs w:val="28"/>
        </w:rPr>
        <w:t xml:space="preserve"> указанного решения такие изменения размещаются Организатором конкурса на официальном сайте Администрации в информационно </w:t>
      </w:r>
      <w:r w:rsidRPr="00840AA0">
        <w:rPr>
          <w:sz w:val="28"/>
          <w:szCs w:val="28"/>
        </w:rPr>
        <w:softHyphen/>
        <w:t xml:space="preserve">телекоммуникационной сети «Интернет». </w:t>
      </w:r>
      <w:proofErr w:type="gramStart"/>
      <w:r w:rsidRPr="00840AA0">
        <w:rPr>
          <w:sz w:val="28"/>
          <w:szCs w:val="28"/>
        </w:rPr>
        <w:t>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</w:t>
      </w:r>
      <w:proofErr w:type="gramEnd"/>
      <w:r w:rsidRPr="00840AA0">
        <w:rPr>
          <w:sz w:val="28"/>
          <w:szCs w:val="28"/>
        </w:rPr>
        <w:t xml:space="preserve"> конкретного лота, срок подачи заявок на участие в Конкурсе должен быть продлен в отношении конкретного лота.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Организатором конкурса не принимается заявка на участие в Конкурсе в случае, если заявка представлена заявителем по истечении установленного срока </w:t>
      </w:r>
      <w:r w:rsidRPr="00840AA0">
        <w:rPr>
          <w:sz w:val="28"/>
          <w:szCs w:val="28"/>
        </w:rPr>
        <w:lastRenderedPageBreak/>
        <w:t>приема документов.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Условия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 проведении Конкурса принимается Администрацией.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Лица, желающие </w:t>
      </w:r>
      <w:proofErr w:type="gramStart"/>
      <w:r w:rsidRPr="00840AA0">
        <w:rPr>
          <w:sz w:val="28"/>
          <w:szCs w:val="28"/>
        </w:rPr>
        <w:t>разместить НТО</w:t>
      </w:r>
      <w:proofErr w:type="gramEnd"/>
      <w:r w:rsidRPr="00840AA0">
        <w:rPr>
          <w:sz w:val="28"/>
          <w:szCs w:val="28"/>
        </w:rPr>
        <w:t>, для участия в Конкурсе направляют в Администрацию заявку, которая содержит: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заявление (в соответствии с приложением 1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сведения об участнике Конкурса (приложение № 2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конкурсное предложение по предмету Конкурса - Лоту (приложение № 3 к данному положению)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опись документов, представленных на конкурс (приложение № 4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заявительные документы (оригиналы, либо нотариально заверенные копии):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Устав (для юридических лиц);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режиме работы объекта;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виде деятельности и виде продукции, планируемой к реализации;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информацию о количестве создаваемых рабочих местах;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840AA0">
        <w:rPr>
          <w:sz w:val="28"/>
          <w:szCs w:val="28"/>
        </w:rPr>
        <w:t xml:space="preserve">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</w:t>
      </w:r>
      <w:r w:rsidRPr="00840AA0">
        <w:rPr>
          <w:sz w:val="28"/>
          <w:szCs w:val="28"/>
        </w:rPr>
        <w:lastRenderedPageBreak/>
        <w:t>подтверждающий полномочия такого лица.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Все листы заявки должны быть прошиты и пронумерованы и скреплены печатью участника (при наличии печати) и подписаны участником или лицом, </w:t>
      </w:r>
      <w:r w:rsidRPr="00B3518F">
        <w:rPr>
          <w:sz w:val="28"/>
          <w:szCs w:val="28"/>
        </w:rPr>
        <w:t>уполномоченным таким участником.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 xml:space="preserve"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</w:t>
      </w:r>
      <w:proofErr w:type="gramStart"/>
      <w:r w:rsidRPr="00B3518F">
        <w:rPr>
          <w:sz w:val="28"/>
          <w:szCs w:val="28"/>
        </w:rPr>
        <w:t>в</w:t>
      </w:r>
      <w:proofErr w:type="gramEnd"/>
    </w:p>
    <w:p w:rsidR="008757B9" w:rsidRPr="00B3518F" w:rsidRDefault="008757B9" w:rsidP="008757B9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B3518F">
        <w:rPr>
          <w:sz w:val="28"/>
          <w:szCs w:val="28"/>
        </w:rPr>
        <w:t>Конкурсе</w:t>
      </w:r>
      <w:proofErr w:type="gramEnd"/>
      <w:r w:rsidRPr="00B3518F">
        <w:rPr>
          <w:sz w:val="28"/>
          <w:szCs w:val="28"/>
        </w:rPr>
        <w:t xml:space="preserve"> на размещение НТО, расположенного по адресу______________________,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>Специализация «</w:t>
      </w:r>
      <w:r w:rsidRPr="00B3518F">
        <w:rPr>
          <w:sz w:val="28"/>
          <w:szCs w:val="28"/>
        </w:rPr>
        <w:tab/>
        <w:t>» Лот №</w:t>
      </w:r>
      <w:r w:rsidRPr="00B3518F">
        <w:rPr>
          <w:sz w:val="28"/>
          <w:szCs w:val="28"/>
        </w:rPr>
        <w:tab/>
        <w:t>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подается на русском языке.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Процедура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Извещение о проведении Конкурса на право размещения НТО (далее - Извещение) размещается Организатором конкурса на </w:t>
      </w:r>
      <w:r w:rsidRPr="00241925">
        <w:rPr>
          <w:sz w:val="28"/>
          <w:szCs w:val="28"/>
        </w:rPr>
        <w:t>официальном сайте Администрации в информационно-телекоммуникационной</w:t>
      </w:r>
      <w:r w:rsidRPr="00840AA0">
        <w:rPr>
          <w:sz w:val="28"/>
          <w:szCs w:val="28"/>
        </w:rPr>
        <w:t xml:space="preserve"> сети «Интернет» не менее чем за 30 календарных дней до дня окончания срока подачи заявок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Извещение должно содержать следующую информацию: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наименование, место нахождения, почтовый адрес, адрес электронной почты, </w:t>
      </w:r>
      <w:r w:rsidRPr="00840AA0">
        <w:rPr>
          <w:sz w:val="28"/>
          <w:szCs w:val="28"/>
        </w:rPr>
        <w:lastRenderedPageBreak/>
        <w:t>номер контактного телефона, ответственное должностное лицо Организатора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условия и сроки заключения договора на право размещения НТО и его специализации.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отклоняет заявку на участие в Конкурсе в случае: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по обязательным </w:t>
      </w:r>
      <w:proofErr w:type="gramStart"/>
      <w:r w:rsidRPr="00840AA0">
        <w:rPr>
          <w:sz w:val="28"/>
          <w:szCs w:val="28"/>
        </w:rPr>
        <w:t>требованиям</w:t>
      </w:r>
      <w:proofErr w:type="gramEnd"/>
      <w:r w:rsidRPr="00840AA0">
        <w:rPr>
          <w:sz w:val="28"/>
          <w:szCs w:val="28"/>
        </w:rPr>
        <w:t xml:space="preserve"> указанным в п. 4.3. настоящего Положения;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неисполнения требований, предъявляемых к оформлению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осуществляет проведение повторного Конкурса в </w:t>
      </w:r>
      <w:r w:rsidRPr="00840AA0">
        <w:rPr>
          <w:sz w:val="28"/>
          <w:szCs w:val="28"/>
        </w:rPr>
        <w:lastRenderedPageBreak/>
        <w:t>следующих случаях: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не подано ни одной такой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цена Договора: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D8374C">
        <w:rPr>
          <w:sz w:val="28"/>
          <w:szCs w:val="28"/>
        </w:rPr>
        <w:t>Ермекеевс</w:t>
      </w:r>
      <w:r w:rsidRPr="00840AA0">
        <w:rPr>
          <w:sz w:val="28"/>
          <w:szCs w:val="28"/>
        </w:rPr>
        <w:t>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2 балла получает Участник, чье эскизное предложение признано Конкурсной комиссией соответствующим </w:t>
      </w:r>
      <w:proofErr w:type="gramStart"/>
      <w:r w:rsidRPr="00840AA0">
        <w:rPr>
          <w:sz w:val="28"/>
          <w:szCs w:val="28"/>
        </w:rPr>
        <w:t>архитектурному решению</w:t>
      </w:r>
      <w:proofErr w:type="gramEnd"/>
      <w:r w:rsidRPr="00840AA0">
        <w:rPr>
          <w:sz w:val="28"/>
          <w:szCs w:val="28"/>
        </w:rPr>
        <w:t xml:space="preserve"> по данному лоту и заняло 1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чье эскизное предложение признано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соответствующим</w:t>
      </w:r>
      <w:proofErr w:type="gramEnd"/>
      <w:r w:rsidRPr="00840AA0">
        <w:rPr>
          <w:sz w:val="28"/>
          <w:szCs w:val="28"/>
        </w:rPr>
        <w:t xml:space="preserve"> архитектурному решению по данному лоту и заняло 2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 по данному лоту баллы не начисляются.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840AA0">
        <w:rPr>
          <w:rStyle w:val="12"/>
          <w:rFonts w:eastAsiaTheme="majorEastAsia"/>
          <w:sz w:val="28"/>
          <w:szCs w:val="28"/>
        </w:rPr>
        <w:t>кци</w:t>
      </w:r>
      <w:r w:rsidRPr="00840AA0">
        <w:rPr>
          <w:sz w:val="28"/>
          <w:szCs w:val="28"/>
        </w:rPr>
        <w:t>и:</w:t>
      </w:r>
    </w:p>
    <w:p w:rsidR="008757B9" w:rsidRPr="00840AA0" w:rsidRDefault="008757B9" w:rsidP="008757B9">
      <w:pPr>
        <w:pStyle w:val="33"/>
        <w:numPr>
          <w:ilvl w:val="0"/>
          <w:numId w:val="1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балл - получает Участник по данному лоту при наличии подтверждающих документов.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1 балл - получает Участник по данному лоту при отсутствии фактов нарушений действующего законодательства в сфере торговли и жалоб в </w:t>
      </w:r>
      <w:r w:rsidRPr="00840AA0">
        <w:rPr>
          <w:sz w:val="28"/>
          <w:szCs w:val="28"/>
        </w:rPr>
        <w:lastRenderedPageBreak/>
        <w:t>предыдущий период деятельности.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- получает Участник по данному лоту при отсутствии задолженности.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Члены Комиссии не имеют права разглашать сведения, содержащиеся в заявке Участников.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8"/>
          <w:szCs w:val="28"/>
        </w:rPr>
      </w:pPr>
      <w:bookmarkStart w:id="14" w:name="bookmark4"/>
      <w:r w:rsidRPr="00840AA0">
        <w:rPr>
          <w:sz w:val="28"/>
          <w:szCs w:val="28"/>
        </w:rPr>
        <w:t>Порядок вскрытия конвертов с заявками на участие в Конкурсе.</w:t>
      </w:r>
      <w:bookmarkEnd w:id="14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  <w:proofErr w:type="gramEnd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обязан осуществлять аудиозапись вскрытия конвертов с заявками на участие в Конкурсе. Любой Участник, присутствующий </w:t>
      </w:r>
      <w:r w:rsidRPr="00840AA0">
        <w:rPr>
          <w:sz w:val="28"/>
          <w:szCs w:val="28"/>
        </w:rPr>
        <w:lastRenderedPageBreak/>
        <w:t>при вскрытии конвертов с заявками на участие в Конкурсе, вправе осуществлять аудио- и видеозапись вскрытия таких конвертов.</w:t>
      </w:r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8"/>
          <w:szCs w:val="28"/>
        </w:rPr>
      </w:pPr>
      <w:bookmarkStart w:id="15" w:name="bookmark5"/>
      <w:r w:rsidRPr="00840AA0">
        <w:rPr>
          <w:sz w:val="28"/>
          <w:szCs w:val="28"/>
        </w:rPr>
        <w:t>7.Оформление результатов конкурса</w:t>
      </w:r>
      <w:bookmarkEnd w:id="15"/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8"/>
          <w:szCs w:val="28"/>
        </w:rPr>
      </w:pPr>
      <w:bookmarkStart w:id="16" w:name="bookmark6"/>
      <w:r w:rsidRPr="00840AA0">
        <w:rPr>
          <w:sz w:val="28"/>
          <w:szCs w:val="28"/>
        </w:rPr>
        <w:t xml:space="preserve">Заключение договоров на размещение нестационарных торговых объектов </w:t>
      </w:r>
      <w:bookmarkEnd w:id="16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с Победителем заключает Администрация.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</w:t>
      </w:r>
      <w:proofErr w:type="gramStart"/>
      <w:r w:rsidRPr="00840AA0">
        <w:rPr>
          <w:sz w:val="28"/>
          <w:szCs w:val="28"/>
        </w:rPr>
        <w:t>,</w:t>
      </w:r>
      <w:proofErr w:type="gramEnd"/>
      <w:r w:rsidRPr="00840AA0">
        <w:rPr>
          <w:sz w:val="28"/>
          <w:szCs w:val="28"/>
        </w:rPr>
        <w:t xml:space="preserve">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  <w:proofErr w:type="gramEnd"/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</w:t>
      </w:r>
      <w:r w:rsidRPr="00840AA0">
        <w:rPr>
          <w:sz w:val="28"/>
          <w:szCs w:val="28"/>
        </w:rPr>
        <w:lastRenderedPageBreak/>
        <w:t>один из которых хранится у Организатора конкурса.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указанного протокола передает один экземпляр протокола лицу, который отказывается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 и в течение 5 (пять) рабочих дней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представляется Организатору конкурса.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признания Участника Конкурса,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протокола передает один экземпляр протокола лицу, уклонившемуся от подписания Договора.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Договор на размещение НТО не заключен с Победителем или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не вправе передавать право на размещение НТО третьим лицам.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не может быть заключен на срок, превышающий срок действия Схемы размещения. Действие Договора распространяется только на НТО, </w:t>
      </w:r>
      <w:proofErr w:type="gramStart"/>
      <w:r w:rsidRPr="00840AA0">
        <w:rPr>
          <w:sz w:val="28"/>
          <w:szCs w:val="28"/>
        </w:rPr>
        <w:t>указанный</w:t>
      </w:r>
      <w:proofErr w:type="gramEnd"/>
      <w:r w:rsidRPr="00840AA0">
        <w:rPr>
          <w:sz w:val="28"/>
          <w:szCs w:val="28"/>
        </w:rPr>
        <w:t xml:space="preserve"> в нем.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Договор заключается отдельно на каждый НТО.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согласно приложению № 5 к настоящему решению.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Плата по Договору производится: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для</w:t>
      </w:r>
      <w:proofErr w:type="gramEnd"/>
      <w:r w:rsidRPr="00840AA0">
        <w:rPr>
          <w:sz w:val="28"/>
          <w:szCs w:val="28"/>
        </w:rPr>
        <w:t xml:space="preserve"> </w:t>
      </w:r>
      <w:proofErr w:type="gramStart"/>
      <w:r w:rsidRPr="00840AA0">
        <w:rPr>
          <w:sz w:val="28"/>
          <w:szCs w:val="28"/>
        </w:rPr>
        <w:t>осуществляющих</w:t>
      </w:r>
      <w:proofErr w:type="gramEnd"/>
      <w:r w:rsidRPr="00840AA0">
        <w:rPr>
          <w:sz w:val="28"/>
          <w:szCs w:val="28"/>
        </w:rPr>
        <w:t xml:space="preserve">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Плата по Договору на размещение НТО перечисляется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Башкортостан.</w:t>
      </w: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Приложение № 1 к Положению о порядке проведения конкурса на право размещения нестационарных торговых объектов на территории </w:t>
      </w:r>
      <w:r w:rsidRPr="00B3518F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B3518F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260" w:lineRule="exact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>Форма заявления</w:t>
      </w:r>
    </w:p>
    <w:p w:rsidR="008757B9" w:rsidRPr="00A07302" w:rsidRDefault="008757B9" w:rsidP="008757B9">
      <w:pPr>
        <w:pStyle w:val="33"/>
        <w:shd w:val="clear" w:color="auto" w:fill="auto"/>
        <w:spacing w:after="244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Председателю комиссии по проведению конкурса на размещение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ЗАЯВЛЕНИЕ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участие в конкурсе №</w:t>
      </w:r>
      <w:r w:rsidRPr="00A07302">
        <w:rPr>
          <w:sz w:val="24"/>
          <w:szCs w:val="24"/>
        </w:rPr>
        <w:tab/>
        <w:t>на право размещения нестационарного торгового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объекта, лот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Заявитель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230" w:line="230" w:lineRule="exact"/>
        <w:ind w:left="20"/>
        <w:jc w:val="center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(полное наименование юридического лица или Ф.И.О.</w:t>
      </w:r>
      <w:proofErr w:type="gramEnd"/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индивидуального предпринимателя)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лице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1440"/>
        <w:rPr>
          <w:sz w:val="24"/>
          <w:szCs w:val="24"/>
        </w:rPr>
      </w:pPr>
      <w:r w:rsidRPr="00A07302">
        <w:rPr>
          <w:rStyle w:val="213pt"/>
          <w:sz w:val="24"/>
          <w:szCs w:val="24"/>
        </w:rPr>
        <w:t>(</w:t>
      </w:r>
      <w:r w:rsidRPr="00A07302">
        <w:rPr>
          <w:sz w:val="24"/>
          <w:szCs w:val="24"/>
        </w:rPr>
        <w:t>должность руководителя или уполномоченного, Ф.И.О.)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Юридический (домашний) адрес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Ф.И.О. руководителя предприятия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ОГРН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контактный телефон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Описание объекта: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Тип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(адрес)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срок (период)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ассортимент товаров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 Положением о порядке размещения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 ознакомлен и обязуюсь его соблюдать.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</w:r>
      <w:proofErr w:type="spellStart"/>
      <w:r w:rsidRPr="00A07302">
        <w:rPr>
          <w:sz w:val="24"/>
          <w:szCs w:val="24"/>
        </w:rPr>
        <w:t>предпринимателя</w:t>
      </w:r>
      <w:proofErr w:type="gramStart"/>
      <w:r w:rsidRPr="00A07302">
        <w:rPr>
          <w:sz w:val="24"/>
          <w:szCs w:val="24"/>
        </w:rPr>
        <w:t>,р</w:t>
      </w:r>
      <w:proofErr w:type="gramEnd"/>
      <w:r w:rsidRPr="00A07302">
        <w:rPr>
          <w:sz w:val="24"/>
          <w:szCs w:val="24"/>
        </w:rPr>
        <w:t>уководителя</w:t>
      </w:r>
      <w:proofErr w:type="spellEnd"/>
      <w:r w:rsidRPr="00A07302">
        <w:rPr>
          <w:sz w:val="24"/>
          <w:szCs w:val="24"/>
        </w:rPr>
        <w:t xml:space="preserve">                   </w:t>
      </w:r>
      <w:r w:rsidRPr="00A07302">
        <w:rPr>
          <w:sz w:val="24"/>
          <w:szCs w:val="24"/>
        </w:rPr>
        <w:tab/>
        <w:t>(подпись)</w:t>
      </w:r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25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МП.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5C8FE5BE" wp14:editId="176D83DE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Pr="00A07302" w:rsidRDefault="00C16159" w:rsidP="008757B9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>Бекетовский</w:t>
                            </w:r>
                            <w:proofErr w:type="spellEnd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302">
                              <w:rPr>
                                <w:rStyle w:val="2Exact"/>
                              </w:rPr>
                              <w:t>муниципально</w:t>
                            </w:r>
                            <w:r>
                              <w:rPr>
                                <w:rStyle w:val="2Exact"/>
                              </w:rPr>
                              <w:t>го  района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proofErr w:type="spellStart"/>
                            <w:r w:rsidRPr="00A07302">
                              <w:rPr>
                                <w:b w:val="0"/>
                                <w:sz w:val="24"/>
                                <w:szCs w:val="24"/>
                              </w:rPr>
                              <w:t>Ермекеевский</w:t>
                            </w:r>
                            <w:proofErr w:type="spellEnd"/>
                            <w:r w:rsidRPr="00A07302"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14.5pt;width:234.5pt;height:90.7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yrAIAAKw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C8dpDKsAgAArAUAAA4AAAAA&#10;AAAAAAAAAAAALgIAAGRycy9lMm9Eb2MueG1sUEsBAi0AFAAGAAgAAAAhAKSsGOLgAAAADAEAAA8A&#10;AAAAAAAAAAAAAAAABgUAAGRycy9kb3ducmV2LnhtbFBLBQYAAAAABAAEAPMAAAATBgAAAAA=&#10;" filled="f" stroked="f">
                <v:textbox inset="0,0,0,0">
                  <w:txbxContent>
                    <w:p w:rsidR="00C16159" w:rsidRPr="00A07302" w:rsidRDefault="00C16159" w:rsidP="008757B9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>Бекетовский</w:t>
                      </w:r>
                      <w:proofErr w:type="spellEnd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7302">
                        <w:rPr>
                          <w:rStyle w:val="2Exact"/>
                        </w:rPr>
                        <w:t>муниципально</w:t>
                      </w:r>
                      <w:r>
                        <w:rPr>
                          <w:rStyle w:val="2Exact"/>
                        </w:rPr>
                        <w:t>го  района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proofErr w:type="spellStart"/>
                      <w:r w:rsidRPr="00A07302">
                        <w:rPr>
                          <w:b w:val="0"/>
                          <w:sz w:val="24"/>
                          <w:szCs w:val="24"/>
                        </w:rPr>
                        <w:t>Ермекеевский</w:t>
                      </w:r>
                      <w:proofErr w:type="spellEnd"/>
                      <w:r w:rsidRPr="00A07302"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Сведения об участнике конкурса</w:t>
      </w:r>
    </w:p>
    <w:p w:rsidR="008757B9" w:rsidRPr="00A07302" w:rsidRDefault="008757B9" w:rsidP="008757B9">
      <w:pPr>
        <w:pStyle w:val="33"/>
        <w:numPr>
          <w:ilvl w:val="0"/>
          <w:numId w:val="21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8757B9" w:rsidRPr="00A07302" w:rsidTr="00C16159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</w:tbl>
    <w:p w:rsidR="008757B9" w:rsidRPr="00A07302" w:rsidRDefault="008757B9" w:rsidP="008757B9">
      <w:pPr>
        <w:spacing w:line="300" w:lineRule="exact"/>
      </w:pPr>
    </w:p>
    <w:p w:rsidR="008757B9" w:rsidRPr="00A07302" w:rsidRDefault="008757B9" w:rsidP="008757B9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8757B9" w:rsidRPr="00A07302" w:rsidTr="00C16159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4"/>
          <w:szCs w:val="24"/>
        </w:rPr>
      </w:pPr>
      <w:r w:rsidRPr="00A07302">
        <w:rPr>
          <w:b/>
          <w:sz w:val="24"/>
          <w:szCs w:val="24"/>
        </w:rPr>
        <w:t>МП.</w:t>
      </w:r>
    </w:p>
    <w:p w:rsidR="008757B9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FD5B51" w:rsidRPr="00A07302" w:rsidRDefault="00FD5B51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3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 ПО ЛОТУ №</w:t>
      </w:r>
    </w:p>
    <w:p w:rsidR="008757B9" w:rsidRPr="00A07302" w:rsidRDefault="008757B9" w:rsidP="008757B9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от</w:t>
      </w:r>
    </w:p>
    <w:p w:rsidR="008757B9" w:rsidRPr="00A07302" w:rsidRDefault="008757B9" w:rsidP="008757B9">
      <w:pPr>
        <w:pStyle w:val="af5"/>
        <w:framePr w:w="9763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A07302">
        <w:rPr>
          <w:sz w:val="24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8757B9" w:rsidRPr="00A07302" w:rsidTr="00C16159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Конкурсное предложение участника конкурса</w:t>
            </w:r>
          </w:p>
        </w:tc>
      </w:tr>
      <w:tr w:rsidR="008757B9" w:rsidRPr="00A07302" w:rsidTr="00C16159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606AFB">
              <w:rPr>
                <w:sz w:val="24"/>
                <w:szCs w:val="24"/>
                <w:shd w:val="clear" w:color="auto" w:fill="FFFFFF"/>
              </w:rPr>
              <w:t xml:space="preserve"> с отделом архитектуры и ЖКХ Администрации муниципального </w:t>
            </w:r>
            <w:r w:rsidRPr="00C9182C">
              <w:rPr>
                <w:sz w:val="24"/>
                <w:szCs w:val="24"/>
                <w:shd w:val="clear" w:color="auto" w:fill="FFFFFF"/>
              </w:rPr>
              <w:t xml:space="preserve">района </w:t>
            </w:r>
            <w:proofErr w:type="spellStart"/>
            <w:r w:rsidRPr="00C9182C">
              <w:rPr>
                <w:sz w:val="24"/>
                <w:szCs w:val="24"/>
                <w:shd w:val="clear" w:color="auto" w:fill="FFFFFF"/>
              </w:rPr>
              <w:t>Ермекеевский</w:t>
            </w:r>
            <w:proofErr w:type="spellEnd"/>
            <w:r w:rsidRPr="00C9182C">
              <w:rPr>
                <w:sz w:val="24"/>
                <w:szCs w:val="24"/>
                <w:shd w:val="clear" w:color="auto" w:fill="FFFFFF"/>
              </w:rPr>
              <w:t xml:space="preserve"> район  района РБ</w:t>
            </w:r>
            <w:r w:rsidRPr="00C9182C">
              <w:rPr>
                <w:rStyle w:val="26"/>
                <w:sz w:val="24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 руководителя, подпись, дата, печать)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25"/>
        <w:shd w:val="clear" w:color="auto" w:fill="auto"/>
        <w:spacing w:after="262"/>
        <w:ind w:left="512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120" w:firstLine="0"/>
        <w:rPr>
          <w:sz w:val="24"/>
          <w:szCs w:val="24"/>
        </w:rPr>
      </w:pPr>
      <w:r w:rsidRPr="00A07302">
        <w:rPr>
          <w:sz w:val="24"/>
          <w:szCs w:val="24"/>
        </w:rPr>
        <w:t>ОПИСЬ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620" w:right="480" w:firstLine="1280"/>
        <w:rPr>
          <w:sz w:val="24"/>
          <w:szCs w:val="24"/>
        </w:rPr>
      </w:pPr>
      <w:r w:rsidRPr="00A07302">
        <w:rPr>
          <w:sz w:val="24"/>
          <w:szCs w:val="24"/>
        </w:rPr>
        <w:t xml:space="preserve">документов, представляемых для участия в конкурсе на право размещения нестационарного торгового объекта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 "</w:t>
      </w:r>
      <w:r w:rsidRPr="00A07302">
        <w:rPr>
          <w:sz w:val="24"/>
          <w:szCs w:val="24"/>
        </w:rPr>
        <w:tab/>
        <w:t>"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</w:p>
    <w:p w:rsidR="008757B9" w:rsidRPr="00A07302" w:rsidRDefault="008757B9" w:rsidP="008757B9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(лот №</w:t>
      </w:r>
      <w:r w:rsidRPr="00A07302">
        <w:rPr>
          <w:sz w:val="24"/>
          <w:szCs w:val="24"/>
        </w:rPr>
        <w:tab/>
        <w:t>, адрес, тип объекта и специализация объекта)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127" w:line="230" w:lineRule="exact"/>
        <w:ind w:left="32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296"/>
        <w:ind w:left="14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8757B9" w:rsidRPr="00A07302" w:rsidTr="00C16159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№</w:t>
            </w:r>
          </w:p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proofErr w:type="gramStart"/>
            <w:r w:rsidRPr="00A07302">
              <w:rPr>
                <w:rStyle w:val="26"/>
                <w:sz w:val="24"/>
                <w:szCs w:val="24"/>
              </w:rPr>
              <w:t>п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Страниц </w:t>
            </w:r>
            <w:proofErr w:type="gramStart"/>
            <w:r w:rsidRPr="00A07302">
              <w:rPr>
                <w:rStyle w:val="26"/>
                <w:sz w:val="24"/>
                <w:szCs w:val="24"/>
              </w:rPr>
              <w:t>с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ab/>
              <w:t>по</w:t>
            </w:r>
            <w:r w:rsidRPr="00A07302">
              <w:rPr>
                <w:rStyle w:val="26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Кол-во</w:t>
            </w:r>
          </w:p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страниц</w:t>
            </w: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4"/>
          <w:szCs w:val="24"/>
        </w:rPr>
        <w:sectPr w:rsidR="008757B9" w:rsidRPr="00A07302" w:rsidSect="00FD5B51">
          <w:headerReference w:type="default" r:id="rId16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8757B9" w:rsidRPr="00A07302" w:rsidRDefault="008757B9" w:rsidP="008757B9">
      <w:r w:rsidRPr="00A07302">
        <w:rPr>
          <w:noProof/>
        </w:rPr>
        <w:lastRenderedPageBreak/>
        <mc:AlternateContent>
          <mc:Choice Requires="wps">
            <w:drawing>
              <wp:inline distT="0" distB="0" distL="0" distR="0" wp14:anchorId="35027F84" wp14:editId="3BE2AEB0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C16159" w:rsidRDefault="00C16159" w:rsidP="008757B9"/>
                  </w:txbxContent>
                </v:textbox>
                <w10:anchorlock/>
              </v:shape>
            </w:pict>
          </mc:Fallback>
        </mc:AlternateContent>
      </w:r>
      <w:r w:rsidRPr="00A07302">
        <w:t xml:space="preserve">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 __ 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</w:t>
      </w:r>
      <w:proofErr w:type="gramStart"/>
      <w:r w:rsidRPr="00A07302">
        <w:rPr>
          <w:sz w:val="24"/>
          <w:szCs w:val="24"/>
        </w:rPr>
        <w:t>(дата)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                                               организации, доверенного лица)</w:t>
      </w:r>
    </w:p>
    <w:p w:rsidR="008757B9" w:rsidRPr="00A07302" w:rsidRDefault="008757B9" w:rsidP="008757B9">
      <w:pPr>
        <w:tabs>
          <w:tab w:val="left" w:leader="underscore" w:pos="851"/>
        </w:tabs>
        <w:ind w:left="851"/>
        <w:sectPr w:rsidR="008757B9" w:rsidRPr="00A073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07302">
        <w:t>МП.</w:t>
      </w:r>
    </w:p>
    <w:p w:rsidR="008757B9" w:rsidRPr="00A07302" w:rsidRDefault="008757B9" w:rsidP="008757B9">
      <w:pPr>
        <w:pStyle w:val="25"/>
        <w:shd w:val="clear" w:color="auto" w:fill="auto"/>
        <w:spacing w:after="38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 м</w:t>
      </w:r>
      <w:r w:rsidRPr="00A07302">
        <w:rPr>
          <w:b w:val="0"/>
          <w:sz w:val="24"/>
          <w:szCs w:val="24"/>
        </w:rPr>
        <w:t>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Расписка</w:t>
      </w:r>
    </w:p>
    <w:p w:rsidR="008757B9" w:rsidRPr="00A07302" w:rsidRDefault="008757B9" w:rsidP="008757B9">
      <w:pPr>
        <w:pStyle w:val="33"/>
        <w:shd w:val="clear" w:color="auto" w:fill="auto"/>
        <w:spacing w:after="646" w:line="317" w:lineRule="exact"/>
        <w:ind w:firstLine="0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о получении конверта с заявкой на участие в конкурсе на право</w:t>
      </w:r>
      <w:proofErr w:type="gramEnd"/>
      <w:r w:rsidRPr="00A07302">
        <w:rPr>
          <w:sz w:val="24"/>
          <w:szCs w:val="24"/>
        </w:rPr>
        <w:t xml:space="preserve"> размещения нестационарного торгового объекта </w:t>
      </w:r>
      <w:r>
        <w:rPr>
          <w:sz w:val="24"/>
          <w:szCs w:val="24"/>
        </w:rPr>
        <w:t xml:space="preserve">на территории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</w:p>
    <w:p w:rsidR="008757B9" w:rsidRPr="00A07302" w:rsidRDefault="008757B9" w:rsidP="008757B9">
      <w:pPr>
        <w:pStyle w:val="25"/>
        <w:shd w:val="clear" w:color="auto" w:fill="auto"/>
        <w:spacing w:after="904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357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4"/>
          <w:szCs w:val="24"/>
        </w:rPr>
        <w:sectPr w:rsidR="008757B9" w:rsidRPr="00A07302" w:rsidSect="00C16159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Подпись должностного лица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Приложение № 6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 xml:space="preserve">на 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327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Процедура вскрытия конвертов с заявкой: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конкурса: Право на размещение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Организатор Конкурса: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договора: размещение нестационарного торгового объекта на территории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Извещение о проведении конкурса (дата и место размещения);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вскрытия заявок: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вскрытия заявок: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Всего вскрыто заявок по каждому лоту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A07302">
        <w:rPr>
          <w:sz w:val="24"/>
          <w:szCs w:val="24"/>
        </w:rPr>
        <w:tab/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ab/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ин.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lastRenderedPageBreak/>
        <w:t>Председатель,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подпись, Ф.И.О.</w:t>
      </w:r>
    </w:p>
    <w:p w:rsidR="008757B9" w:rsidRPr="00C9182C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266" w:line="240" w:lineRule="auto"/>
        <w:ind w:left="5600" w:right="20" w:firstLine="0"/>
        <w:jc w:val="right"/>
        <w:rPr>
          <w:sz w:val="24"/>
          <w:szCs w:val="24"/>
        </w:rPr>
      </w:pPr>
      <w:r w:rsidRPr="00C9182C">
        <w:rPr>
          <w:sz w:val="24"/>
          <w:szCs w:val="24"/>
        </w:rPr>
        <w:t>Члены, подписи, Ф.И.О.</w:t>
      </w:r>
    </w:p>
    <w:p w:rsidR="008757B9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</w:t>
      </w:r>
      <w:r w:rsidRPr="00C9182C">
        <w:rPr>
          <w:b w:val="0"/>
          <w:sz w:val="24"/>
          <w:szCs w:val="24"/>
        </w:rPr>
        <w:t xml:space="preserve">сельском поселении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 w:rsidRPr="00C9182C">
        <w:rPr>
          <w:b w:val="0"/>
          <w:sz w:val="28"/>
          <w:szCs w:val="28"/>
        </w:rPr>
        <w:t xml:space="preserve"> </w:t>
      </w:r>
      <w:r w:rsidRPr="00C9182C">
        <w:rPr>
          <w:b w:val="0"/>
          <w:sz w:val="24"/>
          <w:szCs w:val="24"/>
        </w:rPr>
        <w:t>муниципального района</w:t>
      </w:r>
      <w:r w:rsidRPr="00A07302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267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рассмотрения заявок и определения победителей конкурса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A07302">
        <w:rPr>
          <w:sz w:val="24"/>
          <w:szCs w:val="24"/>
        </w:rPr>
        <w:t>Республики Башкортостан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рассмотрения заявок и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308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Рассмотрение и оценка заявок участников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Конкурсной комиссией рассмотрено </w:t>
      </w:r>
      <w:r w:rsidRPr="00A07302">
        <w:rPr>
          <w:sz w:val="24"/>
          <w:szCs w:val="24"/>
        </w:rPr>
        <w:tab/>
        <w:t xml:space="preserve"> </w:t>
      </w:r>
      <w:r>
        <w:rPr>
          <w:rStyle w:val="2pt"/>
          <w:sz w:val="24"/>
          <w:szCs w:val="24"/>
        </w:rPr>
        <w:t>(е</w:t>
      </w:r>
      <w:r w:rsidRPr="00A07302">
        <w:rPr>
          <w:rStyle w:val="2pt"/>
          <w:sz w:val="24"/>
          <w:szCs w:val="24"/>
        </w:rPr>
        <w:t>д</w:t>
      </w:r>
      <w:r>
        <w:rPr>
          <w:rStyle w:val="2pt"/>
          <w:sz w:val="24"/>
          <w:szCs w:val="24"/>
        </w:rPr>
        <w:t>.</w:t>
      </w:r>
      <w:r w:rsidRPr="00A07302">
        <w:rPr>
          <w:rStyle w:val="2pt"/>
          <w:sz w:val="24"/>
          <w:szCs w:val="24"/>
        </w:rPr>
        <w:t>)</w:t>
      </w:r>
      <w:r w:rsidRPr="00A07302">
        <w:rPr>
          <w:sz w:val="24"/>
          <w:szCs w:val="24"/>
        </w:rPr>
        <w:t xml:space="preserve"> заявок </w:t>
      </w:r>
      <w:proofErr w:type="gramStart"/>
      <w:r w:rsidRPr="00A07302">
        <w:rPr>
          <w:sz w:val="24"/>
          <w:szCs w:val="24"/>
        </w:rPr>
        <w:t>на</w:t>
      </w:r>
      <w:proofErr w:type="gramEnd"/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соответствие требованиям, установленным конкурсной документацией, утвержденной распоряжением Администрации </w:t>
      </w:r>
      <w:r>
        <w:rPr>
          <w:sz w:val="24"/>
          <w:szCs w:val="24"/>
        </w:rPr>
        <w:t>__________________</w:t>
      </w:r>
      <w:r w:rsidRPr="00A07302">
        <w:rPr>
          <w:sz w:val="24"/>
          <w:szCs w:val="24"/>
        </w:rPr>
        <w:t>и размещенной на официальном сайте Администрации в  сети «Интернет».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75"/>
        <w:gridCol w:w="1735"/>
        <w:gridCol w:w="1159"/>
        <w:gridCol w:w="1160"/>
        <w:gridCol w:w="1160"/>
        <w:gridCol w:w="1160"/>
        <w:gridCol w:w="1160"/>
        <w:gridCol w:w="1160"/>
      </w:tblGrid>
      <w:tr w:rsidR="008757B9" w:rsidRPr="00A07302" w:rsidTr="00C16159">
        <w:trPr>
          <w:cantSplit/>
          <w:trHeight w:val="4451"/>
        </w:trPr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Площадь, </w:t>
            </w:r>
            <w:proofErr w:type="spellStart"/>
            <w:r w:rsidRPr="00A07302">
              <w:rPr>
                <w:sz w:val="24"/>
                <w:szCs w:val="24"/>
              </w:rPr>
              <w:t>кв</w:t>
            </w:r>
            <w:proofErr w:type="gramStart"/>
            <w:r w:rsidRPr="00A073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Решение о допуске (об отказе в допуске</w:t>
            </w:r>
            <w:proofErr w:type="gramStart"/>
            <w:r w:rsidRPr="00A07302">
              <w:rPr>
                <w:sz w:val="24"/>
                <w:szCs w:val="24"/>
              </w:rPr>
              <w:t>)к</w:t>
            </w:r>
            <w:proofErr w:type="gramEnd"/>
            <w:r w:rsidRPr="00A07302">
              <w:rPr>
                <w:sz w:val="24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Итоговое решение конкурсной комиссии</w:t>
            </w:r>
          </w:p>
        </w:tc>
      </w:tr>
      <w:tr w:rsidR="008757B9" w:rsidRPr="00A07302" w:rsidTr="00C16159"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Результаты рассмотрения заявок и определения победителей конкурса.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8757B9" w:rsidRPr="00A07302" w:rsidTr="00C16159">
        <w:trPr>
          <w:cantSplit/>
          <w:trHeight w:val="3960"/>
        </w:trPr>
        <w:tc>
          <w:tcPr>
            <w:tcW w:w="1072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</w:t>
            </w:r>
            <w:proofErr w:type="gramStart"/>
            <w:r w:rsidRPr="00A0730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 баллов</w:t>
            </w:r>
          </w:p>
        </w:tc>
      </w:tr>
      <w:tr w:rsidR="008757B9" w:rsidRPr="00A07302" w:rsidTr="00C16159">
        <w:trPr>
          <w:cantSplit/>
          <w:trHeight w:val="336"/>
        </w:trPr>
        <w:tc>
          <w:tcPr>
            <w:tcW w:w="1072" w:type="dxa"/>
          </w:tcPr>
          <w:p w:rsidR="008757B9" w:rsidRPr="00A07302" w:rsidRDefault="008757B9" w:rsidP="00C16159">
            <w:pPr>
              <w:pStyle w:val="33"/>
              <w:spacing w:after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757B9" w:rsidRPr="00A07302" w:rsidRDefault="008757B9" w:rsidP="00C16159"/>
        </w:tc>
        <w:tc>
          <w:tcPr>
            <w:tcW w:w="1134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850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418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417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701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134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547" w:type="dxa"/>
            <w:textDirection w:val="btLr"/>
          </w:tcPr>
          <w:p w:rsidR="008757B9" w:rsidRPr="00A07302" w:rsidRDefault="008757B9" w:rsidP="00C16159"/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№ ______ с 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Заседание комиссии завершено «____»__________20___ в ___</w:t>
      </w:r>
      <w:proofErr w:type="spellStart"/>
      <w:r w:rsidRPr="00A07302">
        <w:rPr>
          <w:sz w:val="24"/>
          <w:szCs w:val="24"/>
        </w:rPr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>___</w:t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</w:t>
      </w:r>
      <w:proofErr w:type="spellEnd"/>
      <w:r w:rsidRPr="00A07302">
        <w:rPr>
          <w:sz w:val="24"/>
          <w:szCs w:val="24"/>
        </w:rPr>
        <w:t>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5.Председатель,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6.Заместитель Председателя,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7.Секретарь,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8.Члены,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851"/>
        <w:jc w:val="both"/>
        <w:rPr>
          <w:sz w:val="24"/>
          <w:szCs w:val="24"/>
        </w:rPr>
        <w:sectPr w:rsidR="008757B9" w:rsidRPr="00A07302" w:rsidSect="00C16159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8757B9" w:rsidRPr="00A07302" w:rsidRDefault="008757B9" w:rsidP="008757B9">
      <w:pPr>
        <w:ind w:left="5670"/>
      </w:pPr>
      <w:r w:rsidRPr="00A07302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DA55FEF" wp14:editId="7C5E3F58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1pt;margin-top:71.45pt;width:16.9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6B105FC" wp14:editId="103F677F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67.7pt;margin-top:178.45pt;width:16.95pt;height:10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B722988" wp14:editId="15B041AB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5.3pt;margin-top:263.35pt;width:22.5pt;height:259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5D3E8F5" wp14:editId="4D9CBC72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1.1pt;margin-top:355.9pt;width:33.3pt;height:162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/M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y05ek7nYLXfQd+ZoB9oNmlqrs7Sb9rJOS6JmLHbpSSfc1ICeGF9qb/7OqI&#10;oy3Itv8kS3iH7I10QEOlWls7qAYCdKDp8USNjYXCZhxFSQgnFI6iYH65mD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2dQHW1k+&#10;goKVBIGBGGHugVFL9ROjHmZIhvWPPVEMo+ajgC6wA2cy1GRsJ4MIClczbDAazbUZB9O+U3xXA/LU&#10;ZzfQKQV3IrYtNUZx7C+YCy6X4wyzg+f5v/M6T9rVbwA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4jp/MsgIAALEFAAAO&#10;AAAAAAAAAAAAAAAAAC4CAABkcnMvZTJvRG9jLnhtbFBLAQItABQABgAIAAAAIQB7d/2q3gAAAAwB&#10;AAAPAAAAAAAAAAAAAAAAAAwFAABkcnMvZG93bnJldi54bWxQSwUGAAAAAAQABADzAAAAFwYAAAAA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0F63929" wp14:editId="50FB81E8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1.9pt;margin-top:169.7pt;width:236.8pt;height:263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5BB37AF8" wp14:editId="0F816632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03.5pt;margin-top:0;width:207.85pt;height:509.4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C16159" w:rsidRDefault="00C16159" w:rsidP="008757B9"/>
                  </w:txbxContent>
                </v:textbox>
                <w10:wrap anchorx="margin"/>
              </v:shape>
            </w:pict>
          </mc:Fallback>
        </mc:AlternateContent>
      </w:r>
      <w:r w:rsidRPr="00A07302">
        <w:t xml:space="preserve">Приложение № 8 к Положению </w:t>
      </w:r>
    </w:p>
    <w:p w:rsidR="008757B9" w:rsidRPr="00A07302" w:rsidRDefault="008757B9" w:rsidP="008757B9">
      <w:pPr>
        <w:ind w:left="5670"/>
      </w:pPr>
      <w:r w:rsidRPr="00A07302">
        <w:t xml:space="preserve">о порядке проведения конкурса на право размещения нестационарных торговых объектов </w:t>
      </w:r>
      <w:r>
        <w:t>на территории</w:t>
      </w:r>
      <w:r w:rsidRPr="00A07302">
        <w:t xml:space="preserve"> </w:t>
      </w:r>
      <w:r>
        <w:t xml:space="preserve">сельского поселения </w:t>
      </w:r>
      <w:proofErr w:type="spellStart"/>
      <w:r w:rsidR="00C16159">
        <w:t>Восьмомартовский</w:t>
      </w:r>
      <w:proofErr w:type="spellEnd"/>
      <w:r>
        <w:t xml:space="preserve"> сельсовет </w:t>
      </w:r>
      <w:r w:rsidRPr="00A07302">
        <w:t>муниципально</w:t>
      </w:r>
      <w:r>
        <w:t>го района</w:t>
      </w:r>
      <w:r w:rsidRPr="00A07302">
        <w:t xml:space="preserve"> </w:t>
      </w:r>
      <w:proofErr w:type="spellStart"/>
      <w:r w:rsidRPr="00A07302">
        <w:t>Ермекеевский</w:t>
      </w:r>
      <w:proofErr w:type="spellEnd"/>
      <w:r w:rsidRPr="00A07302">
        <w:t xml:space="preserve"> район Республики Башкортостан</w:t>
      </w:r>
    </w:p>
    <w:p w:rsidR="008757B9" w:rsidRPr="00A07302" w:rsidRDefault="008757B9" w:rsidP="008757B9">
      <w:pPr>
        <w:ind w:left="5670"/>
        <w:rPr>
          <w:b/>
        </w:rPr>
      </w:pPr>
    </w:p>
    <w:p w:rsidR="008757B9" w:rsidRPr="00A07302" w:rsidRDefault="008757B9" w:rsidP="008757B9">
      <w:pPr>
        <w:pStyle w:val="33"/>
        <w:shd w:val="clear" w:color="auto" w:fill="auto"/>
        <w:spacing w:after="47"/>
        <w:ind w:right="20" w:firstLine="1140"/>
        <w:rPr>
          <w:sz w:val="24"/>
          <w:szCs w:val="24"/>
        </w:rPr>
      </w:pPr>
      <w:r w:rsidRPr="00A07302">
        <w:rPr>
          <w:sz w:val="24"/>
          <w:szCs w:val="24"/>
        </w:rPr>
        <w:t xml:space="preserve">Протокол об отказе от заключения договора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РБ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составления: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составления протокола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Наименование конкурса: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проведения конкурса: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проведения конкурса:</w:t>
      </w:r>
      <w:r w:rsidRPr="00A07302">
        <w:rPr>
          <w:sz w:val="24"/>
          <w:szCs w:val="24"/>
        </w:rPr>
        <w:tab/>
        <w:t>ч</w:t>
      </w:r>
      <w:proofErr w:type="gramStart"/>
      <w:r w:rsidRPr="00A07302">
        <w:rPr>
          <w:sz w:val="24"/>
          <w:szCs w:val="24"/>
        </w:rPr>
        <w:t xml:space="preserve"> .</w:t>
      </w:r>
      <w:proofErr w:type="gramEnd"/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spacing w:after="303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Лот конкурса: №</w:t>
      </w:r>
      <w:r w:rsidRPr="00A07302">
        <w:rPr>
          <w:sz w:val="24"/>
          <w:szCs w:val="24"/>
        </w:rPr>
        <w:tab/>
        <w:t>, описание лота: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Месторасположение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вид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период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Информация об участнике конкурса, который отказывается от заключения договора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spacing w:after="64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Причина составления протокола об отказе от заключения договора</w:t>
      </w:r>
    </w:p>
    <w:p w:rsidR="008757B9" w:rsidRPr="00A07302" w:rsidRDefault="008757B9" w:rsidP="008757B9">
      <w:pPr>
        <w:pStyle w:val="33"/>
        <w:shd w:val="clear" w:color="auto" w:fill="auto"/>
        <w:spacing w:after="30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 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 комиссии, подписи, Ф.И.О.</w:t>
      </w: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 w:rsidRPr="007A0FE9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r w:rsidRPr="007A0FE9">
        <w:rPr>
          <w:b w:val="0"/>
          <w:sz w:val="24"/>
          <w:szCs w:val="24"/>
        </w:rPr>
        <w:t xml:space="preserve"> 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7A0FE9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7A0FE9">
        <w:rPr>
          <w:b w:val="0"/>
          <w:sz w:val="24"/>
          <w:szCs w:val="24"/>
        </w:rPr>
        <w:t>Ермекеевский</w:t>
      </w:r>
      <w:proofErr w:type="spellEnd"/>
      <w:r w:rsidRPr="007A0FE9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7A0FE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A0FE9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16 декабря </w:t>
      </w:r>
      <w:r w:rsidR="00544027">
        <w:rPr>
          <w:b w:val="0"/>
          <w:sz w:val="24"/>
          <w:szCs w:val="24"/>
        </w:rPr>
        <w:t>2021  года  №118</w:t>
      </w:r>
    </w:p>
    <w:p w:rsidR="008757B9" w:rsidRDefault="008757B9" w:rsidP="008757B9">
      <w:pPr>
        <w:pStyle w:val="33"/>
        <w:shd w:val="clear" w:color="auto" w:fill="auto"/>
        <w:spacing w:after="349"/>
        <w:ind w:left="-567" w:firstLine="851"/>
      </w:pPr>
    </w:p>
    <w:p w:rsidR="008757B9" w:rsidRPr="007A0FE9" w:rsidRDefault="008757B9" w:rsidP="008757B9">
      <w:pPr>
        <w:pStyle w:val="33"/>
        <w:shd w:val="clear" w:color="auto" w:fill="auto"/>
        <w:spacing w:after="349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A0FE9">
        <w:rPr>
          <w:sz w:val="28"/>
          <w:szCs w:val="28"/>
        </w:rPr>
        <w:t>оложение о комиссии по проведению конкурса на право размещения нестационарных торговых объектов на территории</w:t>
      </w:r>
      <w:r>
        <w:rPr>
          <w:sz w:val="28"/>
          <w:szCs w:val="28"/>
        </w:rPr>
        <w:t xml:space="preserve"> сельского поселения 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</w:t>
      </w:r>
    </w:p>
    <w:p w:rsidR="008757B9" w:rsidRPr="007A0FE9" w:rsidRDefault="008757B9" w:rsidP="008757B9">
      <w:pPr>
        <w:pStyle w:val="33"/>
        <w:shd w:val="clear" w:color="auto" w:fill="auto"/>
        <w:spacing w:after="178" w:line="260" w:lineRule="exact"/>
        <w:ind w:left="-567" w:firstLine="851"/>
        <w:rPr>
          <w:sz w:val="28"/>
          <w:szCs w:val="28"/>
        </w:rPr>
      </w:pPr>
      <w:r w:rsidRPr="007A0FE9">
        <w:rPr>
          <w:sz w:val="28"/>
          <w:szCs w:val="28"/>
        </w:rPr>
        <w:t>1. Общие положения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 xml:space="preserve">Комиссия по проведению конкурсов на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Комиссия </w:t>
      </w:r>
      <w:r w:rsidRPr="007A0FE9">
        <w:rPr>
          <w:sz w:val="28"/>
          <w:szCs w:val="28"/>
        </w:rPr>
        <w:t xml:space="preserve">в своей деятельности руководствуется федеральными законами, законами Республики Башкортостан, нормативно-правовыми актами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Башкортостан и настоящим Положением.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FE9">
        <w:rPr>
          <w:sz w:val="28"/>
          <w:szCs w:val="28"/>
        </w:rPr>
        <w:t>Полномочия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Комиссия: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осуществляет вскрытие конвертов с конкурсной документацией.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рассматривает и оценивает заявления на участие в конкурсе и документы,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представленные</w:t>
      </w:r>
      <w:proofErr w:type="gramEnd"/>
      <w:r w:rsidRPr="007A0FE9">
        <w:rPr>
          <w:sz w:val="28"/>
          <w:szCs w:val="28"/>
        </w:rPr>
        <w:t xml:space="preserve"> участниками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определяет победителя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оформляет протоколы заседаний конкурсной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Конкурсная комиссия продлевает срок приема заявительных документов и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</w:t>
      </w:r>
      <w:r>
        <w:rPr>
          <w:sz w:val="28"/>
          <w:szCs w:val="28"/>
        </w:rPr>
        <w:t xml:space="preserve"> по основаниям установленными пунктами </w:t>
      </w:r>
      <w:r w:rsidRPr="007A0FE9">
        <w:rPr>
          <w:sz w:val="28"/>
          <w:szCs w:val="28"/>
        </w:rPr>
        <w:t xml:space="preserve">Положения о порядке размещения нестационарных торговых </w:t>
      </w:r>
      <w:r w:rsidRPr="007A0FE9">
        <w:rPr>
          <w:sz w:val="28"/>
          <w:szCs w:val="28"/>
        </w:rPr>
        <w:lastRenderedPageBreak/>
        <w:t xml:space="preserve">объектов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0FE9">
        <w:rPr>
          <w:sz w:val="28"/>
          <w:szCs w:val="28"/>
        </w:rPr>
        <w:t>Организация деятельности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7A0FE9">
        <w:rPr>
          <w:sz w:val="28"/>
          <w:szCs w:val="28"/>
        </w:rPr>
        <w:t>Комиссии утверждается постановлением</w:t>
      </w:r>
      <w:r>
        <w:rPr>
          <w:sz w:val="28"/>
          <w:szCs w:val="28"/>
        </w:rPr>
        <w:t xml:space="preserve"> главы</w:t>
      </w:r>
      <w:r w:rsidRPr="007A0FE9">
        <w:rPr>
          <w:sz w:val="28"/>
          <w:szCs w:val="28"/>
        </w:rPr>
        <w:t xml:space="preserve"> Администрации </w:t>
      </w: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(далее - Администрация) </w:t>
      </w:r>
      <w:r w:rsidRPr="007A0FE9">
        <w:rPr>
          <w:sz w:val="28"/>
          <w:szCs w:val="28"/>
        </w:rPr>
        <w:t xml:space="preserve">и состоит из председателя, </w:t>
      </w:r>
      <w:r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секретаря и не менее пяти членов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Работой </w:t>
      </w:r>
      <w:r w:rsidRPr="007A0FE9">
        <w:rPr>
          <w:sz w:val="28"/>
          <w:szCs w:val="28"/>
        </w:rPr>
        <w:t>Комиссии руководит Председатель. В отсутствии председателя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Комиссии его функции осуществляет заместитель председателя Комиссии.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Заседания Комиссии проводятся по мере необходимости.</w:t>
      </w:r>
    </w:p>
    <w:p w:rsidR="008757B9" w:rsidRDefault="008757B9" w:rsidP="008757B9">
      <w:pPr>
        <w:pStyle w:val="33"/>
        <w:shd w:val="clear" w:color="auto" w:fill="auto"/>
        <w:spacing w:after="0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Заседание Комиссии считается правомочным,</w:t>
      </w:r>
      <w:r>
        <w:rPr>
          <w:sz w:val="28"/>
          <w:szCs w:val="28"/>
        </w:rPr>
        <w:t xml:space="preserve"> если на нем присутствуют более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Комиссия принимает решения открытым голосованием. Решение считается 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A0FE9">
        <w:rPr>
          <w:sz w:val="28"/>
          <w:szCs w:val="28"/>
        </w:rPr>
        <w:t xml:space="preserve">принятым, если за него проголосовало более половины от числа членов 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Комиссии, присутствующих на ее заседании.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A0FE9">
        <w:rPr>
          <w:sz w:val="28"/>
          <w:szCs w:val="28"/>
        </w:rPr>
        <w:t xml:space="preserve">оформляется протоколом, который подписывается председателем </w:t>
      </w: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конкурсной комиссии и секретарем.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протоколе указываются: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предмет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состав конкурсной комиссии;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</w:t>
      </w:r>
      <w:r w:rsidRPr="007A0FE9">
        <w:rPr>
          <w:sz w:val="28"/>
          <w:szCs w:val="28"/>
        </w:rPr>
        <w:t>наименование участников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наименование победителя (победителей) конкурса;</w:t>
      </w:r>
    </w:p>
    <w:p w:rsidR="008757B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принятия решения об отклонении заявлений на участие </w:t>
      </w:r>
      <w:proofErr w:type="gramStart"/>
      <w:r w:rsidRPr="007A0FE9">
        <w:rPr>
          <w:sz w:val="28"/>
          <w:szCs w:val="28"/>
        </w:rPr>
        <w:t>в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конкурсе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признания конкурса </w:t>
      </w:r>
      <w:proofErr w:type="gramStart"/>
      <w:r w:rsidRPr="007A0FE9">
        <w:rPr>
          <w:sz w:val="28"/>
          <w:szCs w:val="28"/>
        </w:rPr>
        <w:t>несостоявшимся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Default="008757B9" w:rsidP="008757B9">
      <w:pPr>
        <w:pStyle w:val="33"/>
        <w:numPr>
          <w:ilvl w:val="2"/>
          <w:numId w:val="12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срок, на который, размещается нестационарный торговый объект и объект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 оказанию услуг.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Протокол</w:t>
      </w:r>
      <w:r w:rsidRPr="007A0FE9">
        <w:rPr>
          <w:sz w:val="28"/>
          <w:szCs w:val="28"/>
        </w:rPr>
        <w:tab/>
        <w:t xml:space="preserve">о результатах конкурса является основанием </w:t>
      </w:r>
      <w:proofErr w:type="gramStart"/>
      <w:r w:rsidRPr="007A0FE9">
        <w:rPr>
          <w:sz w:val="28"/>
          <w:szCs w:val="28"/>
        </w:rPr>
        <w:t>для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заключения с победителем договора на право размещения нестационарного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передвижного торгового объекта 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FE9">
        <w:rPr>
          <w:sz w:val="28"/>
          <w:szCs w:val="28"/>
        </w:rPr>
        <w:t xml:space="preserve">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Pr="00457FEC" w:rsidRDefault="008757B9" w:rsidP="008757B9">
      <w:pPr>
        <w:ind w:left="5387"/>
        <w:rPr>
          <w:lang w:eastAsia="en-US"/>
        </w:rPr>
      </w:pPr>
      <w:r w:rsidRPr="00457FEC">
        <w:rPr>
          <w:lang w:eastAsia="en-US"/>
        </w:rPr>
        <w:t>Приложение № 6 к решению Совета</w:t>
      </w:r>
    </w:p>
    <w:p w:rsidR="008757B9" w:rsidRPr="00457FEC" w:rsidRDefault="00544027" w:rsidP="008757B9">
      <w:pPr>
        <w:pStyle w:val="ConsPlusNormal"/>
        <w:tabs>
          <w:tab w:val="left" w:pos="8556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57B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8757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757B9" w:rsidRPr="00457FE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457FE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457FE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457FEC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544027">
        <w:rPr>
          <w:rFonts w:ascii="Times New Roman" w:hAnsi="Times New Roman" w:cs="Times New Roman"/>
          <w:sz w:val="24"/>
          <w:szCs w:val="24"/>
        </w:rPr>
        <w:t>118</w:t>
      </w: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Типовая форма договора на право размещения нестационарного </w:t>
      </w: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торгового объекта на территории </w:t>
      </w:r>
      <w:r>
        <w:rPr>
          <w:szCs w:val="28"/>
        </w:rPr>
        <w:t xml:space="preserve"> 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</w:t>
      </w:r>
      <w:r w:rsidRPr="00745420">
        <w:rPr>
          <w:szCs w:val="28"/>
        </w:rPr>
        <w:t xml:space="preserve">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  <w:r w:rsidRPr="007C2FB7">
        <w:rPr>
          <w:szCs w:val="28"/>
        </w:rPr>
        <w:t>"__" _________ 20__ г.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57FEC">
        <w:rPr>
          <w:szCs w:val="28"/>
        </w:rPr>
        <w:t>Администрация сельского поселения ______________________________сельсовет, в лице главы Администрации</w:t>
      </w:r>
      <w:r>
        <w:rPr>
          <w:szCs w:val="28"/>
        </w:rPr>
        <w:t>_______</w:t>
      </w:r>
      <w:r w:rsidRPr="007C2FB7">
        <w:rPr>
          <w:szCs w:val="28"/>
        </w:rPr>
        <w:t>, действующего на основании ___________, именуемая в дальнейшем «Администрация» с одной стороны, и 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(наименование организации, Ф.И.О. индивидуального предпринимателя)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в лице ____________________________________________________________,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(должность, Ф.И.О.)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7C2FB7">
        <w:rPr>
          <w:szCs w:val="28"/>
        </w:rPr>
        <w:t>действующего</w:t>
      </w:r>
      <w:proofErr w:type="gramEnd"/>
      <w:r w:rsidRPr="007C2FB7">
        <w:rPr>
          <w:szCs w:val="28"/>
        </w:rPr>
        <w:t xml:space="preserve"> на основании 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Pr="007C2FB7">
        <w:rPr>
          <w:b/>
          <w:szCs w:val="28"/>
        </w:rPr>
        <w:t xml:space="preserve"> Предмет договора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8757B9" w:rsidRPr="007C2FB7" w:rsidRDefault="008757B9" w:rsidP="008757B9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(тип объекта)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специализация объекта 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группа товаров 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ассортимент товаров 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Площадь объекта ______ </w:t>
      </w:r>
      <w:proofErr w:type="spellStart"/>
      <w:r w:rsidRPr="007C2FB7">
        <w:rPr>
          <w:szCs w:val="28"/>
        </w:rPr>
        <w:t>кв</w:t>
      </w:r>
      <w:proofErr w:type="gramStart"/>
      <w:r w:rsidRPr="007C2FB7">
        <w:rPr>
          <w:szCs w:val="28"/>
        </w:rPr>
        <w:t>.м</w:t>
      </w:r>
      <w:proofErr w:type="spellEnd"/>
      <w:proofErr w:type="gramEnd"/>
      <w:r w:rsidRPr="007C2FB7">
        <w:rPr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Башкортостан: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__________________________________________________________________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FB7">
        <w:t xml:space="preserve">                        (место расположения объекта)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на срок с ___________________ 20__ г. года по ________________ 20__ года.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</w:t>
      </w:r>
      <w:r w:rsidRPr="007C2FB7">
        <w:rPr>
          <w:szCs w:val="28"/>
        </w:rPr>
        <w:lastRenderedPageBreak/>
        <w:t>оформляется в соответствии с Положением о порядке размещения нестационарных торговых объектов на территории</w:t>
      </w:r>
      <w:r w:rsidRPr="00457FEC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</w:t>
      </w:r>
      <w:r w:rsidRPr="007C2FB7">
        <w:rPr>
          <w:szCs w:val="28"/>
        </w:rPr>
        <w:t xml:space="preserve"> 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II. Права и обязанности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2.1. Администрация: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2.1.1. осуществляет </w:t>
      </w:r>
      <w:proofErr w:type="gramStart"/>
      <w:r w:rsidRPr="007C2FB7">
        <w:rPr>
          <w:szCs w:val="28"/>
        </w:rPr>
        <w:t>контроль за</w:t>
      </w:r>
      <w:proofErr w:type="gramEnd"/>
      <w:r w:rsidRPr="007C2FB7">
        <w:rPr>
          <w:szCs w:val="28"/>
        </w:rPr>
        <w:t xml:space="preserve"> выполнением Победителем конкурса условий настоящего Договора.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демонтажу самовольно установленных нестационарных торговых объектов.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</w:t>
      </w:r>
      <w:proofErr w:type="gramStart"/>
      <w:r w:rsidRPr="007C2FB7">
        <w:rPr>
          <w:szCs w:val="28"/>
        </w:rPr>
        <w:t>по оказанию услуг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7C2FB7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р</w:t>
      </w:r>
      <w:r w:rsidRPr="007C2FB7">
        <w:rPr>
          <w:szCs w:val="28"/>
        </w:rPr>
        <w:t>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8757B9" w:rsidRPr="007C2FB7" w:rsidRDefault="008757B9" w:rsidP="008757B9">
      <w:pPr>
        <w:ind w:firstLine="709"/>
        <w:jc w:val="both"/>
        <w:rPr>
          <w:sz w:val="16"/>
          <w:szCs w:val="16"/>
        </w:rPr>
      </w:pP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 Победитель конкурса: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8757B9" w:rsidRPr="000A592A" w:rsidRDefault="008757B9" w:rsidP="008757B9">
      <w:pPr>
        <w:ind w:firstLine="709"/>
        <w:jc w:val="both"/>
        <w:rPr>
          <w:szCs w:val="28"/>
        </w:rPr>
      </w:pPr>
      <w:r w:rsidRPr="000A592A">
        <w:rPr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</w:t>
      </w:r>
      <w:r w:rsidRPr="007C2FB7">
        <w:rPr>
          <w:szCs w:val="28"/>
          <w:lang w:eastAsia="en-US"/>
        </w:rPr>
        <w:lastRenderedPageBreak/>
        <w:t>стоков в установленном порядке в соответствии с законодательством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7C2FB7">
          <w:rPr>
            <w:szCs w:val="28"/>
            <w:lang w:eastAsia="en-US"/>
          </w:rPr>
          <w:t>100 м</w:t>
        </w:r>
      </w:smartTag>
      <w:r w:rsidRPr="007C2FB7">
        <w:rPr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8757B9" w:rsidRPr="007C2FB7" w:rsidRDefault="008757B9" w:rsidP="008757B9">
      <w:pPr>
        <w:adjustRightInd w:val="0"/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2.3.8. не допускает загрязнения, захламления места размещения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</w:t>
      </w:r>
      <w:proofErr w:type="gramStart"/>
      <w:r w:rsidRPr="007C2FB7">
        <w:rPr>
          <w:szCs w:val="28"/>
        </w:rPr>
        <w:t>с даты окончания</w:t>
      </w:r>
      <w:proofErr w:type="gramEnd"/>
      <w:r w:rsidRPr="007C2FB7">
        <w:rPr>
          <w:szCs w:val="28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7C2FB7">
        <w:rPr>
          <w:b/>
          <w:szCs w:val="28"/>
        </w:rPr>
        <w:t>V</w:t>
      </w:r>
      <w:r w:rsidRPr="007C2FB7">
        <w:rPr>
          <w:szCs w:val="28"/>
        </w:rPr>
        <w:t xml:space="preserve"> настоящего договора;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457FEC">
        <w:rPr>
          <w:szCs w:val="28"/>
        </w:rPr>
        <w:t>2.3.10. Исполняет решения комиссии Администрации;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и действующим законодательством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III. Платежи и расчеты по договору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3.1. Цена договора на право размещения нестационарного торгового  объекта по настоящему договору составляет</w:t>
      </w:r>
      <w:proofErr w:type="gramStart"/>
      <w:r w:rsidRPr="007C2FB7">
        <w:rPr>
          <w:szCs w:val="28"/>
        </w:rPr>
        <w:t xml:space="preserve">_______________ (___________________________________) </w:t>
      </w:r>
      <w:proofErr w:type="gramEnd"/>
      <w:r w:rsidRPr="007C2FB7">
        <w:rPr>
          <w:szCs w:val="28"/>
        </w:rPr>
        <w:t>руб. ___ коп., НДС не облагается.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получатель</w:t>
      </w:r>
      <w:r w:rsidRPr="007C2FB7">
        <w:rPr>
          <w:szCs w:val="28"/>
          <w:lang w:eastAsia="en-US"/>
        </w:rPr>
        <w:t xml:space="preserve"> УФК по Республике Башкортостан (Администрация</w:t>
      </w:r>
      <w:r>
        <w:rPr>
          <w:szCs w:val="28"/>
          <w:lang w:eastAsia="en-US"/>
        </w:rPr>
        <w:t>_____</w:t>
      </w:r>
      <w:r w:rsidRPr="007C2FB7">
        <w:rPr>
          <w:szCs w:val="28"/>
          <w:lang w:eastAsia="en-US"/>
        </w:rPr>
        <w:t>)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ИНН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КПП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 xml:space="preserve">счет </w:t>
      </w:r>
      <w:r>
        <w:rPr>
          <w:bCs/>
          <w:szCs w:val="28"/>
          <w:lang w:eastAsia="en-US"/>
        </w:rPr>
        <w:t>__________________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банк</w:t>
      </w:r>
      <w:r w:rsidRPr="007C2FB7">
        <w:rPr>
          <w:szCs w:val="28"/>
          <w:lang w:eastAsia="en-US"/>
        </w:rPr>
        <w:t xml:space="preserve"> </w:t>
      </w:r>
      <w:r w:rsidRPr="007C2FB7">
        <w:rPr>
          <w:bCs/>
          <w:szCs w:val="28"/>
          <w:lang w:eastAsia="en-US"/>
        </w:rPr>
        <w:t xml:space="preserve">Отделение - НБ Республика Башкортостан 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БИК</w:t>
      </w:r>
      <w:r w:rsidRPr="007C2FB7">
        <w:rPr>
          <w:b/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bCs/>
          <w:szCs w:val="28"/>
        </w:rPr>
        <w:t xml:space="preserve">ОКТМО </w:t>
      </w:r>
      <w:r>
        <w:rPr>
          <w:bCs/>
          <w:szCs w:val="28"/>
        </w:rPr>
        <w:t>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szCs w:val="28"/>
        </w:rPr>
        <w:t xml:space="preserve">КБК </w:t>
      </w:r>
      <w:r>
        <w:rPr>
          <w:szCs w:val="28"/>
        </w:rPr>
        <w:t>________________________________</w:t>
      </w:r>
      <w:r w:rsidRPr="007C2FB7">
        <w:rPr>
          <w:szCs w:val="28"/>
        </w:rPr>
        <w:t xml:space="preserve"> </w:t>
      </w:r>
    </w:p>
    <w:p w:rsidR="008757B9" w:rsidRPr="007C2FB7" w:rsidRDefault="008757B9" w:rsidP="008757B9">
      <w:pPr>
        <w:ind w:firstLine="709"/>
        <w:jc w:val="both"/>
        <w:rPr>
          <w:b/>
          <w:szCs w:val="28"/>
          <w:highlight w:val="cyan"/>
        </w:rPr>
      </w:pPr>
      <w:r w:rsidRPr="007C2FB7">
        <w:rPr>
          <w:b/>
          <w:szCs w:val="28"/>
        </w:rPr>
        <w:t>Назначение платежа</w:t>
      </w:r>
      <w:r w:rsidRPr="007C2FB7">
        <w:rPr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3.2.1. Плата по договору вносится: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8757B9" w:rsidRPr="007C2FB7" w:rsidRDefault="008757B9" w:rsidP="008757B9">
      <w:pPr>
        <w:widowControl w:val="0"/>
        <w:suppressAutoHyphens/>
        <w:ind w:firstLine="709"/>
        <w:jc w:val="both"/>
        <w:rPr>
          <w:rFonts w:ascii="Calibri" w:hAnsi="Calibri"/>
          <w:szCs w:val="28"/>
          <w:highlight w:val="cyan"/>
        </w:rPr>
      </w:pPr>
      <w:r w:rsidRPr="007C2FB7">
        <w:rPr>
          <w:szCs w:val="28"/>
        </w:rPr>
        <w:t xml:space="preserve">- для осуществляющих торговую деятельность в киосках и павильонах </w:t>
      </w:r>
      <w:proofErr w:type="gramStart"/>
      <w:r w:rsidRPr="007C2FB7">
        <w:rPr>
          <w:szCs w:val="28"/>
        </w:rPr>
        <w:t>–р</w:t>
      </w:r>
      <w:proofErr w:type="gramEnd"/>
      <w:r w:rsidRPr="007C2FB7">
        <w:rPr>
          <w:szCs w:val="28"/>
        </w:rPr>
        <w:t>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</w:t>
      </w:r>
      <w:proofErr w:type="gramStart"/>
      <w:r w:rsidRPr="007C2FB7">
        <w:rPr>
          <w:szCs w:val="28"/>
        </w:rPr>
        <w:t xml:space="preserve">дств </w:t>
      </w:r>
      <w:r w:rsidRPr="00457FEC">
        <w:rPr>
          <w:szCs w:val="28"/>
        </w:rPr>
        <w:t>в б</w:t>
      </w:r>
      <w:proofErr w:type="gramEnd"/>
      <w:r w:rsidRPr="00457FEC">
        <w:rPr>
          <w:szCs w:val="28"/>
        </w:rPr>
        <w:t>юджет Администрации.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3.4. </w:t>
      </w:r>
      <w:r w:rsidRPr="007C2FB7">
        <w:rPr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IV. Ответственность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4.2. При нарушении сроков оплаты стоимости права по договору Субъект торговли </w:t>
      </w:r>
      <w:r w:rsidRPr="00457FEC">
        <w:rPr>
          <w:szCs w:val="28"/>
        </w:rPr>
        <w:t xml:space="preserve">уплачивает </w:t>
      </w:r>
      <w:proofErr w:type="gramStart"/>
      <w:r w:rsidRPr="00457FEC">
        <w:rPr>
          <w:szCs w:val="28"/>
        </w:rPr>
        <w:t xml:space="preserve">в бюджет Администрации пени из расчета одной трехсотой действующей </w:t>
      </w:r>
      <w:hyperlink r:id="rId17" w:history="1">
        <w:r w:rsidRPr="00457FEC">
          <w:rPr>
            <w:szCs w:val="28"/>
          </w:rPr>
          <w:t>ставки</w:t>
        </w:r>
      </w:hyperlink>
      <w:r w:rsidRPr="00457FEC">
        <w:rPr>
          <w:szCs w:val="28"/>
        </w:rPr>
        <w:t xml:space="preserve"> рефинансирования Центрального</w:t>
      </w:r>
      <w:r w:rsidRPr="007C2FB7">
        <w:rPr>
          <w:szCs w:val="28"/>
        </w:rPr>
        <w:t xml:space="preserve"> банка Российской Федерации от размера неуплаченной суммы за каждый календарный день просрочки до фактической оплаты</w:t>
      </w:r>
      <w:proofErr w:type="gramEnd"/>
      <w:r w:rsidRPr="007C2FB7">
        <w:rPr>
          <w:szCs w:val="28"/>
        </w:rPr>
        <w:t xml:space="preserve">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4.3. Стороны освобождаются </w:t>
      </w:r>
      <w:proofErr w:type="gramStart"/>
      <w:r w:rsidRPr="007C2FB7">
        <w:rPr>
          <w:szCs w:val="28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7C2FB7">
        <w:rPr>
          <w:szCs w:val="28"/>
        </w:rPr>
        <w:t xml:space="preserve">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V. Расторжение договора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5.1. </w:t>
      </w:r>
      <w:proofErr w:type="gramStart"/>
      <w:r w:rsidRPr="007C2FB7">
        <w:rPr>
          <w:szCs w:val="28"/>
        </w:rPr>
        <w:t>Договор</w:t>
      </w:r>
      <w:proofErr w:type="gramEnd"/>
      <w:r w:rsidRPr="007C2FB7">
        <w:rPr>
          <w:szCs w:val="28"/>
        </w:rPr>
        <w:t xml:space="preserve"> может быть расторгнут по соглашению Сторон или по решению суда.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8757B9" w:rsidRPr="007C2FB7" w:rsidRDefault="008757B9" w:rsidP="008757B9">
      <w:pPr>
        <w:spacing w:line="23" w:lineRule="atLeast"/>
        <w:ind w:firstLine="709"/>
        <w:jc w:val="both"/>
        <w:rPr>
          <w:szCs w:val="28"/>
        </w:rPr>
      </w:pPr>
      <w:r w:rsidRPr="007C2FB7">
        <w:rPr>
          <w:rFonts w:ascii="Calibri" w:hAnsi="Calibri"/>
          <w:szCs w:val="28"/>
          <w:lang w:eastAsia="en-US"/>
        </w:rPr>
        <w:t xml:space="preserve">5.2.2. </w:t>
      </w:r>
      <w:r w:rsidRPr="007C2FB7">
        <w:rPr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7C2FB7">
        <w:rPr>
          <w:szCs w:val="28"/>
        </w:rPr>
        <w:t xml:space="preserve">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а) </w:t>
      </w:r>
      <w:r w:rsidRPr="007C2FB7">
        <w:rPr>
          <w:szCs w:val="28"/>
          <w:lang w:eastAsia="en-US"/>
        </w:rPr>
        <w:t>передача прав по настоящему договору третьим лицам;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  <w:lang w:eastAsia="en-US"/>
        </w:rPr>
        <w:t>в)</w:t>
      </w:r>
      <w:r w:rsidRPr="007C2FB7">
        <w:rPr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г) нарушение правил благоустройства, утвержденных Советами сельских поселений </w:t>
      </w:r>
      <w:r>
        <w:rPr>
          <w:szCs w:val="28"/>
        </w:rPr>
        <w:t xml:space="preserve">и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</w:t>
      </w:r>
      <w:r w:rsidRPr="007C2FB7">
        <w:rPr>
          <w:szCs w:val="28"/>
        </w:rPr>
        <w:t>район Республики Башкортостан;</w:t>
      </w:r>
    </w:p>
    <w:p w:rsidR="008757B9" w:rsidRPr="00457FEC" w:rsidRDefault="008757B9" w:rsidP="008757B9">
      <w:pPr>
        <w:pStyle w:val="ConsPlusNormal"/>
        <w:widowControl w:val="0"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5.2.6. принятие Администрацией, иными органами в установленном порядке следующих решений: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</w:t>
      </w:r>
      <w:proofErr w:type="gramStart"/>
      <w:r w:rsidRPr="007C2FB7">
        <w:rPr>
          <w:szCs w:val="28"/>
        </w:rPr>
        <w:t>на те</w:t>
      </w:r>
      <w:proofErr w:type="gramEnd"/>
      <w:r w:rsidRPr="007C2FB7">
        <w:rPr>
          <w:szCs w:val="28"/>
        </w:rPr>
        <w:t xml:space="preserve"> случаи, когда это предусмотрено эскизом (фото);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7C2FB7">
        <w:rPr>
          <w:szCs w:val="28"/>
          <w:lang w:eastAsia="en-US"/>
        </w:rPr>
        <w:t>В случае</w:t>
      </w:r>
      <w:proofErr w:type="gramStart"/>
      <w:r w:rsidRPr="007C2FB7">
        <w:rPr>
          <w:szCs w:val="28"/>
          <w:lang w:eastAsia="en-US"/>
        </w:rPr>
        <w:t>,</w:t>
      </w:r>
      <w:proofErr w:type="gramEnd"/>
      <w:r w:rsidRPr="007C2FB7">
        <w:rPr>
          <w:szCs w:val="28"/>
          <w:lang w:eastAsia="en-US"/>
        </w:rPr>
        <w:t xml:space="preserve">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7C2FB7">
        <w:rPr>
          <w:szCs w:val="28"/>
        </w:rPr>
        <w:t>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8757B9" w:rsidRPr="007C2FB7" w:rsidRDefault="008757B9" w:rsidP="008757B9">
      <w:pPr>
        <w:tabs>
          <w:tab w:val="left" w:pos="1665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8" w:history="1">
        <w:r w:rsidRPr="007C2FB7">
          <w:rPr>
            <w:szCs w:val="28"/>
          </w:rPr>
          <w:t xml:space="preserve">настоящего </w:t>
        </w:r>
      </w:hyperlink>
      <w:r w:rsidRPr="007C2FB7">
        <w:rPr>
          <w:szCs w:val="28"/>
        </w:rPr>
        <w:t xml:space="preserve">Договора,  </w:t>
      </w:r>
      <w:r w:rsidRPr="007C2FB7">
        <w:rPr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7C2FB7">
        <w:rPr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5.7. Функционирование НТО по истечении установленного срока действия Договора, считается </w:t>
      </w:r>
      <w:proofErr w:type="gramStart"/>
      <w:r w:rsidRPr="007C2FB7">
        <w:rPr>
          <w:szCs w:val="28"/>
        </w:rPr>
        <w:t>незаконным</w:t>
      </w:r>
      <w:proofErr w:type="gramEnd"/>
      <w:r w:rsidRPr="007C2FB7">
        <w:rPr>
          <w:szCs w:val="28"/>
        </w:rPr>
        <w:t xml:space="preserve"> и владельцы нестационарного торгового объекта несут ответственность в соответствии с действующим законодательством.</w:t>
      </w:r>
    </w:p>
    <w:p w:rsidR="008757B9" w:rsidRPr="007C2FB7" w:rsidRDefault="008757B9" w:rsidP="008757B9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5.8. </w:t>
      </w:r>
      <w:r w:rsidRPr="007C2FB7">
        <w:rPr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</w:t>
      </w:r>
      <w:r w:rsidRPr="007C2FB7">
        <w:rPr>
          <w:szCs w:val="28"/>
          <w:lang w:eastAsia="en-US"/>
        </w:rPr>
        <w:lastRenderedPageBreak/>
        <w:t xml:space="preserve">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VI. Прочие условия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6.4. Споры по договору разрешаются в судебном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6.6. Приложения к договору составляют его неотъемлемую часть: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8757B9" w:rsidRPr="00BD1E9A" w:rsidRDefault="008757B9" w:rsidP="008757B9">
      <w:pPr>
        <w:jc w:val="center"/>
        <w:rPr>
          <w:b/>
          <w:szCs w:val="28"/>
        </w:rPr>
      </w:pPr>
      <w:r w:rsidRPr="00BD1E9A">
        <w:rPr>
          <w:b/>
          <w:szCs w:val="28"/>
        </w:rPr>
        <w:t>VII. Юридические адреса, банковские реквизиты и подписи Сторон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Администрация:             </w:t>
      </w:r>
      <w:r w:rsidRPr="00BD1E9A">
        <w:rPr>
          <w:szCs w:val="28"/>
        </w:rPr>
        <w:tab/>
      </w:r>
      <w:r w:rsidRPr="00BD1E9A">
        <w:rPr>
          <w:szCs w:val="28"/>
        </w:rPr>
        <w:tab/>
        <w:t>Субъект: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_____________________________   </w:t>
      </w:r>
      <w:r w:rsidRPr="00BD1E9A">
        <w:rPr>
          <w:szCs w:val="28"/>
        </w:rPr>
        <w:tab/>
        <w:t>_____________________________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Адрес:_______________________    </w:t>
      </w:r>
      <w:r w:rsidRPr="00BD1E9A">
        <w:rPr>
          <w:szCs w:val="28"/>
        </w:rPr>
        <w:tab/>
        <w:t>Адрес: 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ИНН/КПП ___________________    </w:t>
      </w:r>
      <w:r w:rsidRPr="00BD1E9A">
        <w:rPr>
          <w:szCs w:val="28"/>
        </w:rPr>
        <w:tab/>
        <w:t>ИНН/КПП 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BD1E9A">
        <w:rPr>
          <w:szCs w:val="28"/>
        </w:rPr>
        <w:t>р</w:t>
      </w:r>
      <w:proofErr w:type="gramEnd"/>
      <w:r w:rsidRPr="00BD1E9A">
        <w:rPr>
          <w:szCs w:val="28"/>
        </w:rPr>
        <w:t xml:space="preserve">/с __________________________    </w:t>
      </w:r>
      <w:r w:rsidRPr="00BD1E9A">
        <w:rPr>
          <w:szCs w:val="28"/>
        </w:rPr>
        <w:tab/>
        <w:t>р/с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в ___________________________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в</w:t>
      </w:r>
      <w:proofErr w:type="spellEnd"/>
      <w:proofErr w:type="gramEnd"/>
      <w:r w:rsidRPr="00BD1E9A">
        <w:rPr>
          <w:szCs w:val="28"/>
        </w:rPr>
        <w:t xml:space="preserve"> 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к/с __________________________    </w:t>
      </w:r>
      <w:r w:rsidRPr="00BD1E9A">
        <w:rPr>
          <w:szCs w:val="28"/>
        </w:rPr>
        <w:tab/>
        <w:t>к/с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ОКАТО _____________________    </w:t>
      </w:r>
      <w:r w:rsidRPr="00BD1E9A">
        <w:rPr>
          <w:szCs w:val="28"/>
        </w:rPr>
        <w:tab/>
      </w:r>
      <w:proofErr w:type="spellStart"/>
      <w:r w:rsidRPr="00BD1E9A">
        <w:rPr>
          <w:szCs w:val="28"/>
        </w:rPr>
        <w:t>ОКАТО</w:t>
      </w:r>
      <w:proofErr w:type="spellEnd"/>
      <w:r w:rsidRPr="00BD1E9A">
        <w:rPr>
          <w:szCs w:val="28"/>
        </w:rPr>
        <w:t xml:space="preserve"> 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ОКПО 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ОКПО</w:t>
      </w:r>
      <w:proofErr w:type="spellEnd"/>
      <w:proofErr w:type="gramEnd"/>
      <w:r w:rsidRPr="00BD1E9A">
        <w:rPr>
          <w:szCs w:val="28"/>
        </w:rPr>
        <w:t xml:space="preserve"> 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</w:t>
      </w:r>
      <w:r w:rsidRPr="00BD1E9A">
        <w:rPr>
          <w:szCs w:val="28"/>
        </w:rPr>
        <w:t xml:space="preserve">   </w:t>
      </w:r>
      <w:r w:rsidRPr="00BD1E9A">
        <w:rPr>
          <w:szCs w:val="28"/>
        </w:rPr>
        <w:tab/>
      </w:r>
      <w:r>
        <w:rPr>
          <w:szCs w:val="28"/>
        </w:rPr>
        <w:t xml:space="preserve">  ( ФИО)                           ___________     (ФИО)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(подпись)  </w:t>
      </w:r>
      <w:r>
        <w:rPr>
          <w:sz w:val="20"/>
        </w:rPr>
        <w:t xml:space="preserve">  </w:t>
      </w:r>
      <w:r w:rsidRPr="00BD1E9A">
        <w:rPr>
          <w:sz w:val="20"/>
        </w:rPr>
        <w:t xml:space="preserve">                                                                        (подпись)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 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М.П.                               </w:t>
      </w:r>
      <w:r w:rsidRPr="00BD1E9A">
        <w:rPr>
          <w:sz w:val="20"/>
        </w:rPr>
        <w:tab/>
      </w:r>
      <w:r w:rsidRPr="00BD1E9A">
        <w:rPr>
          <w:sz w:val="20"/>
        </w:rPr>
        <w:tab/>
      </w:r>
      <w:r w:rsidRPr="00BD1E9A">
        <w:rPr>
          <w:sz w:val="20"/>
        </w:rPr>
        <w:tab/>
        <w:t>М.П.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FD5B51" w:rsidRDefault="00FD5B51" w:rsidP="000A13A9">
      <w:pPr>
        <w:pStyle w:val="33"/>
        <w:shd w:val="clear" w:color="auto" w:fill="auto"/>
        <w:spacing w:after="600"/>
        <w:ind w:right="680" w:firstLine="0"/>
        <w:jc w:val="left"/>
        <w:rPr>
          <w:sz w:val="24"/>
          <w:szCs w:val="24"/>
        </w:rPr>
      </w:pPr>
    </w:p>
    <w:p w:rsidR="000A13A9" w:rsidRDefault="000A13A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</w:p>
    <w:p w:rsidR="000A13A9" w:rsidRDefault="000A13A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</w:p>
    <w:p w:rsidR="008757B9" w:rsidRPr="00BD511B" w:rsidRDefault="008757B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  <w:r w:rsidRPr="00BD511B">
        <w:rPr>
          <w:sz w:val="24"/>
          <w:szCs w:val="24"/>
        </w:rPr>
        <w:t>Приложение № 7 к решению Совета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BD511B">
        <w:rPr>
          <w:sz w:val="24"/>
          <w:szCs w:val="24"/>
        </w:rPr>
        <w:t xml:space="preserve"> муниципального района </w:t>
      </w:r>
      <w:proofErr w:type="spellStart"/>
      <w:r w:rsidRPr="00BD511B">
        <w:rPr>
          <w:sz w:val="24"/>
          <w:szCs w:val="24"/>
        </w:rPr>
        <w:t>Ермекеевский</w:t>
      </w:r>
      <w:proofErr w:type="spellEnd"/>
      <w:r w:rsidRPr="00BD511B">
        <w:rPr>
          <w:sz w:val="24"/>
          <w:szCs w:val="24"/>
        </w:rPr>
        <w:t xml:space="preserve"> район</w:t>
      </w:r>
      <w:r w:rsidR="000A13A9">
        <w:rPr>
          <w:sz w:val="24"/>
          <w:szCs w:val="24"/>
        </w:rPr>
        <w:t xml:space="preserve"> Республики Башкортостан от «_16» декабря </w:t>
      </w:r>
      <w:r w:rsidRPr="00BD511B">
        <w:rPr>
          <w:sz w:val="24"/>
          <w:szCs w:val="24"/>
        </w:rPr>
        <w:t>2</w:t>
      </w:r>
      <w:r w:rsidR="000A13A9">
        <w:rPr>
          <w:sz w:val="24"/>
          <w:szCs w:val="24"/>
        </w:rPr>
        <w:t>021 г. № 118</w:t>
      </w:r>
    </w:p>
    <w:p w:rsidR="008757B9" w:rsidRPr="00BD511B" w:rsidRDefault="008757B9" w:rsidP="008757B9">
      <w:pPr>
        <w:pStyle w:val="33"/>
        <w:shd w:val="clear" w:color="auto" w:fill="auto"/>
        <w:spacing w:after="596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11B">
        <w:rPr>
          <w:sz w:val="28"/>
          <w:szCs w:val="28"/>
        </w:rPr>
        <w:t xml:space="preserve">Методика определения начальной (минимальной) стоимости платы по договору на право размещения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 Республики Башкортостан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>Формула для расчета размера начальной (минимальной) платы по договору</w:t>
      </w:r>
      <w:r w:rsidRPr="00BD511B">
        <w:rPr>
          <w:sz w:val="28"/>
          <w:szCs w:val="28"/>
        </w:rPr>
        <w:tab/>
        <w:t>на право размещения специализированного нестационарного</w:t>
      </w:r>
    </w:p>
    <w:p w:rsidR="008757B9" w:rsidRPr="00BD511B" w:rsidRDefault="008757B9" w:rsidP="00FD5B51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 xml:space="preserve">торгового объекта на территории </w:t>
      </w:r>
      <w:r w:rsidR="00FD5B51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="00FD5B51"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район:</w:t>
      </w:r>
    </w:p>
    <w:p w:rsidR="008757B9" w:rsidRPr="00BD511B" w:rsidRDefault="008757B9" w:rsidP="008757B9">
      <w:pPr>
        <w:pStyle w:val="33"/>
        <w:shd w:val="clear" w:color="auto" w:fill="auto"/>
        <w:spacing w:after="0" w:line="326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 xml:space="preserve"> = С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К</w:t>
      </w:r>
      <w:r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K</w:t>
      </w:r>
      <w:r w:rsidRPr="00BD511B">
        <w:rPr>
          <w:rStyle w:val="115pt"/>
          <w:rFonts w:eastAsiaTheme="majorEastAsia"/>
          <w:sz w:val="28"/>
          <w:szCs w:val="28"/>
          <w:lang w:val="en-US"/>
        </w:rPr>
        <w:t>s</w:t>
      </w:r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sz w:val="28"/>
          <w:szCs w:val="28"/>
        </w:rPr>
        <w:t>,</w:t>
      </w:r>
    </w:p>
    <w:p w:rsidR="008757B9" w:rsidRPr="00BD511B" w:rsidRDefault="008757B9" w:rsidP="008757B9">
      <w:pPr>
        <w:pStyle w:val="25"/>
        <w:shd w:val="clear" w:color="auto" w:fill="auto"/>
        <w:spacing w:after="0" w:line="317" w:lineRule="exact"/>
        <w:ind w:left="12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где: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ab/>
        <w:t xml:space="preserve">- </w:t>
      </w:r>
      <w:proofErr w:type="gramStart"/>
      <w:r w:rsidRPr="00BD511B">
        <w:rPr>
          <w:sz w:val="28"/>
          <w:szCs w:val="28"/>
        </w:rPr>
        <w:t>размер</w:t>
      </w:r>
      <w:proofErr w:type="gramEnd"/>
      <w:r w:rsidRPr="00BD511B">
        <w:rPr>
          <w:sz w:val="28"/>
          <w:szCs w:val="28"/>
        </w:rPr>
        <w:t xml:space="preserve"> платы по договору на право размещения нестационарного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proofErr w:type="gramStart"/>
      <w:r w:rsidRPr="00BD511B">
        <w:rPr>
          <w:sz w:val="28"/>
          <w:szCs w:val="28"/>
        </w:rPr>
        <w:t>торгового объекта стартовый (руб./место) за период пользования;</w:t>
      </w:r>
      <w:proofErr w:type="gramEnd"/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С</w:t>
      </w:r>
      <w:r w:rsidRPr="00BD511B">
        <w:rPr>
          <w:sz w:val="28"/>
          <w:szCs w:val="28"/>
        </w:rPr>
        <w:tab/>
        <w:t>- базовый размер платы по договору на право размещения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нестационарного торгового объекта (руб./место);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К</w:t>
      </w:r>
      <w:r w:rsidRPr="00BD511B"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sz w:val="28"/>
          <w:szCs w:val="28"/>
        </w:rPr>
        <w:tab/>
        <w:t>-</w:t>
      </w:r>
      <w:r w:rsidRPr="00BD511B">
        <w:rPr>
          <w:sz w:val="28"/>
          <w:szCs w:val="28"/>
        </w:rPr>
        <w:tab/>
        <w:t>коэффициент,</w:t>
      </w:r>
      <w:r w:rsidRPr="00BD511B">
        <w:rPr>
          <w:sz w:val="28"/>
          <w:szCs w:val="28"/>
        </w:rPr>
        <w:tab/>
        <w:t>учитывающий</w:t>
      </w:r>
      <w:r w:rsidRPr="00BD511B">
        <w:rPr>
          <w:sz w:val="28"/>
          <w:szCs w:val="28"/>
        </w:rPr>
        <w:tab/>
      </w:r>
      <w:proofErr w:type="gramStart"/>
      <w:r w:rsidRPr="00BD511B">
        <w:rPr>
          <w:sz w:val="28"/>
          <w:szCs w:val="28"/>
        </w:rPr>
        <w:t>территориальное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месторасположение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4A7B96">
        <w:rPr>
          <w:sz w:val="28"/>
          <w:szCs w:val="28"/>
          <w:lang w:val="en-US"/>
        </w:rPr>
        <w:t>K</w:t>
      </w:r>
      <w:r w:rsidRPr="004A7B96">
        <w:rPr>
          <w:rStyle w:val="115pt"/>
          <w:rFonts w:eastAsiaTheme="majorEastAsia"/>
          <w:sz w:val="28"/>
          <w:szCs w:val="28"/>
          <w:lang w:val="en-US"/>
        </w:rPr>
        <w:t>s</w:t>
      </w:r>
      <w:r w:rsidRPr="004A7B96">
        <w:rPr>
          <w:sz w:val="28"/>
          <w:szCs w:val="28"/>
        </w:rPr>
        <w:t xml:space="preserve"> </w:t>
      </w:r>
      <w:r w:rsidRPr="004A7B96">
        <w:rPr>
          <w:rStyle w:val="115pt"/>
          <w:rFonts w:eastAsiaTheme="majorEastAsia"/>
          <w:sz w:val="28"/>
          <w:szCs w:val="28"/>
        </w:rPr>
        <w:tab/>
      </w:r>
      <w:r w:rsidRPr="004A7B96">
        <w:rPr>
          <w:sz w:val="28"/>
          <w:szCs w:val="28"/>
        </w:rPr>
        <w:t xml:space="preserve">- </w:t>
      </w:r>
      <w:proofErr w:type="gramStart"/>
      <w:r w:rsidRPr="004A7B96">
        <w:rPr>
          <w:sz w:val="28"/>
          <w:szCs w:val="28"/>
        </w:rPr>
        <w:t>коэффициент</w:t>
      </w:r>
      <w:proofErr w:type="gramEnd"/>
      <w:r w:rsidRPr="004A7B96">
        <w:rPr>
          <w:sz w:val="28"/>
          <w:szCs w:val="28"/>
        </w:rPr>
        <w:t>, учитывающий площадь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ab/>
      </w:r>
      <w:r w:rsidRPr="00BD511B">
        <w:rPr>
          <w:sz w:val="28"/>
          <w:szCs w:val="28"/>
        </w:rPr>
        <w:t xml:space="preserve">- количество месяцев, на которое предоставляется место </w:t>
      </w:r>
      <w:proofErr w:type="gramStart"/>
      <w:r w:rsidRPr="00BD511B">
        <w:rPr>
          <w:sz w:val="28"/>
          <w:szCs w:val="28"/>
        </w:rPr>
        <w:t>для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8757B9" w:rsidRDefault="008757B9" w:rsidP="008757B9">
      <w:pPr>
        <w:pStyle w:val="33"/>
        <w:shd w:val="clear" w:color="auto" w:fill="auto"/>
        <w:spacing w:after="237" w:line="317" w:lineRule="exact"/>
        <w:ind w:right="40" w:firstLine="0"/>
      </w:pPr>
      <w:r w:rsidRPr="00BD511B">
        <w:rPr>
          <w:sz w:val="28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89"/>
        <w:gridCol w:w="2550"/>
        <w:gridCol w:w="3407"/>
        <w:gridCol w:w="1418"/>
      </w:tblGrid>
      <w:tr w:rsidR="008757B9" w:rsidRPr="00946287" w:rsidTr="00C16159">
        <w:tc>
          <w:tcPr>
            <w:tcW w:w="563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специализаций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ассортиментный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</w:tc>
        <w:tc>
          <w:tcPr>
            <w:tcW w:w="3407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дополнительных групп товаров в соответствии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специализацией</w:t>
            </w:r>
          </w:p>
        </w:tc>
        <w:tc>
          <w:tcPr>
            <w:tcW w:w="1418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lastRenderedPageBreak/>
              <w:t xml:space="preserve">Базовая начальная </w:t>
            </w:r>
            <w:r w:rsidRPr="00BD511B">
              <w:rPr>
                <w:rStyle w:val="26"/>
                <w:rFonts w:eastAsiaTheme="majorEastAsia"/>
              </w:rPr>
              <w:lastRenderedPageBreak/>
              <w:t>цена (С) (руб./место) в месяц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пшеничной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ржано-пшеничной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бакалейные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мука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смеси;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крупа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макаронные изделия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масла растительные;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каши, картофель быстрого приготовления;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товары",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изделия",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консервы,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"Мед"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"Мясная гастрономия",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колбасы и колбасные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из полуфабрикатов высокой степени готовности;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расфасованные в ассортименте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сухие молочные 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молокосодержащие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спреды;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молочные, сгущенное молоко;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молочные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овощи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фрукты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сезонные фрукты, ягоды, грибы и бахчевые культуры;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плодоовощная переработанная, 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плоды семечковых, ореховых культур, сухофрукты;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плодоовощные консервы;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фарши мясные;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субпродукты;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охлажденные, замороженные;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"Рыба",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рыбные охлажденные, замороженные;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морепродукты пищевые;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и пресервы рыбные;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икра, икорные 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рулеты рыбные;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замороженные овощи, фрукты и ягоды;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хлебобулочные замороженные полуфабрикаты;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"Квас"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квас брожения в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овощные, безалкогольные прохладительные напитки,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питьевая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"Напитки",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"Прохладительные напитки",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"Соки, воды"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на розлив и (или)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квас на розлив и (или)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"Бахчевые культуры",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арбузы;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"Продовольственные товары",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"Снеки"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батончики, мюсли и (или) 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продукция)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"Общественное питание"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"Кафе",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"Быстрое питание",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из замороженных полуфабрикатов;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"Горячие напитки"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горшечные (комнатные) растения;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растениями;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кашпо, горшки, вазы;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"Ели, сосны,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лапник"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лапник еловый и сосновый;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елочные игрушки и украшения;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подставки;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 w:rsidRPr="00BD511B">
              <w:lastRenderedPageBreak/>
              <w:t>1500</w:t>
            </w: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животными, птицами и рыбами;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аксессуары и одежда для животных;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клетки и аквариумы;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"Проездные билеты",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>
              <w:t>1000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театральные билеты;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билеты на культурно-массовые, зрелищные и спортивные мероприятия;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профильные печатные издания;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>
              <w:t>500</w:t>
            </w: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пироги;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пирожки;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пончики;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атласы автомобильных дорог;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схемы метрополитена, картосхемы, путеводители;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открытки, конверты;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постеры, наклейки, открытки, календари;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путеводители, карты, атласы автомобильных дорог;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школьно-письменные принадлежности;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почтовые маркированные конверты и открытки;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украшения;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и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Интернет-карты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зонты, дождевики;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сим-карты, USB-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овощные, безалкогольные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фотопечати;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аудио-, фото-, видео- и цифровая портативная техника и аппаратура;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, планшетные компьютеры, электронные книги;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GPS-навигаторы, видеорегистраторы,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иная аудио-, фото-, видео- и цифровая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аппаратура и сопутствующие;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обеспечения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сотовой связи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"Аксессуары"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"Галантерейные товары",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перчатки, шарфы, ремни, носки, чулки и колготки;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брелоки;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заколки;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детское питание в промышленной упаковке;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для детей (одежда, обувь);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"Сувениры (Народные промыслы)",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печатная продукция, открытки, путеводители;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изобразительного искусства;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бытовая химия;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личной гигиены, бритвенные принадлежности;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кухонная утварь;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"Аксессуары",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средства и аксессуары по уходу за обувью;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"Пиротехнические изделия",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"Парфюмерные и косметические товары",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гигиеническая;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чистка обуви",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обуви",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изготовление металлоизделий",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"Ремонт бытовых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часов",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ремонту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приборов, и (или) часов, и (или) телефонов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сопутствующие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"Бытовые услуги",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Мультисервис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rPr>
          <w:trHeight w:val="2691"/>
        </w:trPr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"Фотоуслуги"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фотоаппаратура;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проявка фотопленок;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заточке коньков, ремонту велосипедов,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роликовых коньков, скейтбордов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траурные ленты, покрывала, саваны;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тапочки, нарукавные повязки;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подушечки для наград, фото на керамике или других материалах;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велозапасные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"Автомойка",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"Мойка"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сезонной и внеплановой замене шин;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атласы;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брошюры по экскурсионным маршрутам;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справочники;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схемы туристических маршрутов;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иная картографическая продукция;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по минимальному ассортиментному перечню групп товаров специализации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"Туристические услуги"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Парафармацевтическая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минеральные воды;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лечебного, детского и диетического питания;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очковая оптика и средства ухода за ней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"Клубника",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клубника;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500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Почтомат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одного класса в соответствии с Общероссийским </w:t>
            </w:r>
            <w:hyperlink r:id="rId19" w:history="1">
              <w:r w:rsidRPr="00BF0D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спортивных мероприятий;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билеты;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"Часы"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часы всех видов (часы наручные, карманные,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ношения на себе или с собой (включая секундомер);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 прочие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ремешки, ленты и браслеты для часов, предназначенных для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на себе или с собой, их части;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-услуги"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высокой степени готовности;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757B9" w:rsidRDefault="008757B9" w:rsidP="008757B9">
      <w:pPr>
        <w:rPr>
          <w:sz w:val="2"/>
          <w:szCs w:val="2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FD5B51" w:rsidRDefault="00FD5B51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Pr="00BD511B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Таблица коэффициентов площади объектов нестационарной торговой сети, общественного питания и оказания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525"/>
      </w:tblGrid>
      <w:tr w:rsidR="008757B9" w:rsidRPr="009A539B" w:rsidTr="00C16159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  <w:lang w:val="en-US"/>
              </w:rPr>
              <w:t>N</w:t>
            </w:r>
          </w:p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BD511B">
              <w:rPr>
                <w:rStyle w:val="26"/>
                <w:rFonts w:eastAsiaTheme="majorEastAsia"/>
              </w:rPr>
              <w:t>п</w:t>
            </w:r>
            <w:proofErr w:type="gramEnd"/>
            <w:r w:rsidRPr="00BD511B">
              <w:rPr>
                <w:rStyle w:val="26"/>
                <w:rFonts w:eastAsiaTheme="majorEastAsia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4"/>
                <w:szCs w:val="24"/>
              </w:rPr>
            </w:pPr>
            <w:r w:rsidRPr="00457FEC">
              <w:rPr>
                <w:rStyle w:val="26"/>
                <w:rFonts w:eastAsiaTheme="majorEastAsia"/>
              </w:rPr>
              <w:t xml:space="preserve">Коэффициенты площади </w:t>
            </w:r>
            <w:proofErr w:type="gramStart"/>
            <w:r w:rsidRPr="00457FEC">
              <w:rPr>
                <w:rStyle w:val="26"/>
                <w:rFonts w:eastAsiaTheme="majorEastAsia"/>
              </w:rPr>
              <w:t>(</w:t>
            </w:r>
            <w:r w:rsidRPr="00457FEC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457FEC">
              <w:rPr>
                <w:sz w:val="28"/>
                <w:szCs w:val="28"/>
                <w:lang w:val="en-US"/>
              </w:rPr>
              <w:t>K</w:t>
            </w:r>
            <w:r w:rsidRPr="00457FEC">
              <w:rPr>
                <w:rStyle w:val="115pt"/>
                <w:rFonts w:eastAsiaTheme="majorEastAsia"/>
                <w:sz w:val="28"/>
                <w:szCs w:val="28"/>
                <w:lang w:val="en-US"/>
              </w:rPr>
              <w:t>s</w:t>
            </w:r>
            <w:r w:rsidRPr="00457FEC">
              <w:rPr>
                <w:rStyle w:val="26"/>
                <w:rFonts w:eastAsiaTheme="majorEastAsia"/>
              </w:rPr>
              <w:t xml:space="preserve"> )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 xml:space="preserve">Нестационарный объект площадью, равной 30 и до </w:t>
            </w:r>
            <w:r>
              <w:rPr>
                <w:rStyle w:val="26"/>
                <w:rFonts w:eastAsiaTheme="majorEastAsia"/>
              </w:rPr>
              <w:t>5</w:t>
            </w:r>
            <w:r w:rsidRPr="00BD511B">
              <w:rPr>
                <w:rStyle w:val="26"/>
                <w:rFonts w:eastAsiaTheme="majorEastAsia"/>
              </w:rPr>
              <w:t>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2,0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1,6</w:t>
            </w:r>
          </w:p>
        </w:tc>
      </w:tr>
      <w:tr w:rsidR="008757B9" w:rsidRPr="009A539B" w:rsidTr="00C16159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1,4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9A539B" w:rsidTr="00C16159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0,5</w:t>
            </w:r>
          </w:p>
        </w:tc>
      </w:tr>
    </w:tbl>
    <w:p w:rsidR="008757B9" w:rsidRPr="009A539B" w:rsidRDefault="008757B9" w:rsidP="008757B9">
      <w:pPr>
        <w:rPr>
          <w:sz w:val="18"/>
          <w:szCs w:val="18"/>
        </w:rPr>
      </w:pPr>
    </w:p>
    <w:p w:rsidR="008757B9" w:rsidRPr="009A539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p w:rsidR="008757B9" w:rsidRPr="00BD511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p w:rsidR="008757B9" w:rsidRDefault="008757B9" w:rsidP="008757B9">
      <w:pPr>
        <w:rPr>
          <w:sz w:val="18"/>
          <w:szCs w:val="18"/>
        </w:rPr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621"/>
      </w:tblGrid>
      <w:tr w:rsidR="008757B9" w:rsidRPr="00BD511B" w:rsidTr="00C16159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№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населенных пунктов (</w:t>
            </w:r>
            <w:r w:rsidRPr="00BD511B">
              <w:rPr>
                <w:rStyle w:val="26"/>
                <w:rFonts w:eastAsiaTheme="majorEastAsia"/>
                <w:color w:val="FF0000"/>
              </w:rPr>
              <w:t xml:space="preserve">и улиц) </w:t>
            </w:r>
            <w:r w:rsidRPr="00BD511B">
              <w:rPr>
                <w:rStyle w:val="26"/>
                <w:rFonts w:eastAsiaTheme="majorEastAsia"/>
              </w:rPr>
              <w:t xml:space="preserve">поселений муниципального района </w:t>
            </w:r>
            <w:r w:rsidRPr="00BD511B">
              <w:rPr>
                <w:sz w:val="24"/>
                <w:szCs w:val="24"/>
              </w:rPr>
              <w:t xml:space="preserve"> </w:t>
            </w:r>
            <w:proofErr w:type="spellStart"/>
            <w:r w:rsidRPr="00BD511B">
              <w:rPr>
                <w:sz w:val="24"/>
                <w:szCs w:val="24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Коэффициенты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месторасположения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(</w:t>
            </w:r>
            <w:proofErr w:type="spellStart"/>
            <w:r w:rsidRPr="00BD511B">
              <w:rPr>
                <w:rStyle w:val="26"/>
                <w:rFonts w:eastAsiaTheme="majorEastAsia"/>
              </w:rPr>
              <w:t>Кмест</w:t>
            </w:r>
            <w:proofErr w:type="spellEnd"/>
            <w:r w:rsidRPr="00BD511B">
              <w:rPr>
                <w:rStyle w:val="26"/>
                <w:rFonts w:eastAsiaTheme="majorEastAsia"/>
              </w:rPr>
              <w:t>.)</w:t>
            </w:r>
          </w:p>
        </w:tc>
      </w:tr>
      <w:tr w:rsidR="008757B9" w:rsidRPr="00BD511B" w:rsidTr="00C16159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район, </w:t>
            </w:r>
            <w:proofErr w:type="spellStart"/>
            <w:r w:rsidR="00C16159">
              <w:rPr>
                <w:sz w:val="24"/>
                <w:szCs w:val="24"/>
              </w:rPr>
              <w:t>с</w:t>
            </w:r>
            <w:proofErr w:type="gramStart"/>
            <w:r w:rsidR="00C16159">
              <w:rPr>
                <w:sz w:val="24"/>
                <w:szCs w:val="24"/>
              </w:rPr>
              <w:t>.Н</w:t>
            </w:r>
            <w:proofErr w:type="gramEnd"/>
            <w:r w:rsidR="00C16159">
              <w:rPr>
                <w:sz w:val="24"/>
                <w:szCs w:val="24"/>
              </w:rPr>
              <w:t>овошахово</w:t>
            </w:r>
            <w:proofErr w:type="spellEnd"/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BD511B" w:rsidTr="00C16159">
        <w:trPr>
          <w:trHeight w:hRule="exact" w:val="5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район: </w:t>
            </w:r>
            <w:proofErr w:type="gramStart"/>
            <w:r w:rsidR="00C16159">
              <w:rPr>
                <w:sz w:val="24"/>
                <w:szCs w:val="24"/>
              </w:rPr>
              <w:t>с</w:t>
            </w:r>
            <w:proofErr w:type="gramEnd"/>
            <w:r w:rsidR="00C16159">
              <w:rPr>
                <w:sz w:val="24"/>
                <w:szCs w:val="24"/>
              </w:rPr>
              <w:t>.</w:t>
            </w:r>
            <w:proofErr w:type="gramStart"/>
            <w:r w:rsidR="00C16159">
              <w:rPr>
                <w:sz w:val="24"/>
                <w:szCs w:val="24"/>
              </w:rPr>
              <w:t>им</w:t>
            </w:r>
            <w:proofErr w:type="gramEnd"/>
            <w:r w:rsidR="00C16159">
              <w:rPr>
                <w:sz w:val="24"/>
                <w:szCs w:val="24"/>
              </w:rPr>
              <w:t>.8 Марта</w:t>
            </w:r>
            <w:r w:rsidRPr="00BD5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C16159" w:rsidP="00C1615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1,6</w:t>
            </w:r>
          </w:p>
        </w:tc>
      </w:tr>
    </w:tbl>
    <w:p w:rsidR="008757B9" w:rsidRPr="009A539B" w:rsidRDefault="008757B9" w:rsidP="00FD5B51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sectPr w:rsidR="008757B9" w:rsidRPr="009A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4D" w:rsidRDefault="00024E4D">
      <w:r>
        <w:separator/>
      </w:r>
    </w:p>
  </w:endnote>
  <w:endnote w:type="continuationSeparator" w:id="0">
    <w:p w:rsidR="00024E4D" w:rsidRDefault="0002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4D" w:rsidRDefault="00024E4D">
      <w:r>
        <w:separator/>
      </w:r>
    </w:p>
  </w:footnote>
  <w:footnote w:type="continuationSeparator" w:id="0">
    <w:p w:rsidR="00024E4D" w:rsidRDefault="0002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59" w:rsidRDefault="00C16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9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4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23"/>
  </w:num>
  <w:num w:numId="22">
    <w:abstractNumId w:val="7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9"/>
    <w:rsid w:val="00024E4D"/>
    <w:rsid w:val="000A13A9"/>
    <w:rsid w:val="001259E3"/>
    <w:rsid w:val="00180E3A"/>
    <w:rsid w:val="00544027"/>
    <w:rsid w:val="008757B9"/>
    <w:rsid w:val="00B2078E"/>
    <w:rsid w:val="00C16159"/>
    <w:rsid w:val="00CF4ED1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5FD40BFD67AEA293FA12D5822F6DEF379E57E3AF3D640DB6D3057C43F50CAABE190C9E8AF48BD412AA8EFD4FF52F2E46956F621Fb4E" TargetMode="External"/><Relationship Id="rId18" Type="http://schemas.openxmlformats.org/officeDocument/2006/relationships/hyperlink" Target="http://docs.cntd.ru/document/91705232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FD40BFD67AEA293FA12D5822F6DEF35965AE7A43D640DB6D3057C43F50CAAAC1954978AFCC18457E181FF4E1EbAE" TargetMode="External"/><Relationship Id="rId17" Type="http://schemas.openxmlformats.org/officeDocument/2006/relationships/hyperlink" Target="consultantplus://offline/ref=8931201B23750BC4EE0577388178C1CFDA76AD21E5051D1AC89FBF24DFS0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FD40BFD67AEA293FA12D5822F6DEF379E56E3A838640DB6D3057C43F50CAABE190C9B88FFDF8752F4D7AE08BE232D5B896E61EBED0B3616bAE" TargetMode="External"/><Relationship Id="rId10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9" Type="http://schemas.openxmlformats.org/officeDocument/2006/relationships/hyperlink" Target="consultantplus://offline/ref=4D5FD40BFD67AEA293FA12D5822F6DEF379F56E0A43C640DB6D3057C43F50CAAAC1954978AFCC18457E181FF4E1Eb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4" Type="http://schemas.openxmlformats.org/officeDocument/2006/relationships/hyperlink" Target="consultantplus://offline/ref=4D5FD40BFD67AEA293FA12D5822F6DEF379F56E0A43C640DB6D3057C43F50CAAAC1954978AFCC18457E181FF4E1E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85</Pages>
  <Words>21921</Words>
  <Characters>124956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2021-12-22T09:45:00Z</cp:lastPrinted>
  <dcterms:created xsi:type="dcterms:W3CDTF">2021-12-20T05:08:00Z</dcterms:created>
  <dcterms:modified xsi:type="dcterms:W3CDTF">2021-12-24T04:31:00Z</dcterms:modified>
</cp:coreProperties>
</file>