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EF" w:rsidRPr="00987A5B" w:rsidRDefault="005C29EF" w:rsidP="005C29EF">
      <w:pPr>
        <w:spacing w:after="0"/>
        <w:ind w:left="0" w:right="0" w:firstLine="0"/>
        <w:rPr>
          <w:lang w:val="ru-RU"/>
        </w:rPr>
      </w:pPr>
      <w:r>
        <w:rPr>
          <w:b/>
          <w:lang w:val="ru-RU"/>
        </w:rPr>
        <w:t xml:space="preserve">   </w:t>
      </w:r>
      <w:r w:rsidRPr="00987A5B">
        <w:rPr>
          <w:b/>
          <w:lang w:val="ru-RU"/>
        </w:rPr>
        <w:t xml:space="preserve">В 2023 году для организаций и индивидуальных предпринимателей, осуществляющих определенные виды деятельности, предоставлена возможность получения рассрочки по уплате страховых взносов. </w:t>
      </w:r>
    </w:p>
    <w:p w:rsidR="005C29EF" w:rsidRDefault="005C29EF" w:rsidP="005C29EF">
      <w:pPr>
        <w:ind w:left="0" w:right="0" w:firstLine="0"/>
        <w:rPr>
          <w:lang w:val="ru-RU"/>
        </w:rPr>
      </w:pPr>
    </w:p>
    <w:p w:rsidR="005C29EF" w:rsidRPr="00987A5B" w:rsidRDefault="005C29EF" w:rsidP="005C29EF">
      <w:pPr>
        <w:ind w:left="0" w:right="0" w:firstLine="0"/>
        <w:rPr>
          <w:lang w:val="ru-RU"/>
        </w:rPr>
      </w:pPr>
      <w:r>
        <w:rPr>
          <w:lang w:val="ru-RU"/>
        </w:rPr>
        <w:t xml:space="preserve">   </w:t>
      </w:r>
      <w:proofErr w:type="gramStart"/>
      <w:r w:rsidRPr="00987A5B">
        <w:rPr>
          <w:lang w:val="ru-RU"/>
        </w:rPr>
        <w:t>С 01.03.2023 вступило в силу постановление Правительства РФ от 17.01.2023 № 28 «О внесении изменений в постановление Правительства Российской Федерации от 29 апреля 2022 г. № 776», согласно которому организациям и индивидуальным предпринимателям, указанным в приложениях № 1 и № 2 к постановлению Правительства РФ от 29.04.2022 № 776 «Об изменении сроков уплаты страховых взносов в 2022, 2023 годах», может быть предоставлена рассрочка по уплате</w:t>
      </w:r>
      <w:proofErr w:type="gramEnd"/>
      <w:r w:rsidRPr="00987A5B">
        <w:rPr>
          <w:lang w:val="ru-RU"/>
        </w:rPr>
        <w:t xml:space="preserve"> сумм страховых взносов. </w:t>
      </w:r>
    </w:p>
    <w:p w:rsidR="005C29EF" w:rsidRPr="00987A5B" w:rsidRDefault="005C29EF" w:rsidP="005C29EF">
      <w:pPr>
        <w:ind w:left="0" w:right="0" w:firstLine="0"/>
        <w:rPr>
          <w:lang w:val="ru-RU"/>
        </w:rPr>
      </w:pPr>
      <w:r>
        <w:rPr>
          <w:lang w:val="ru-RU"/>
        </w:rPr>
        <w:t xml:space="preserve">    </w:t>
      </w:r>
      <w:r w:rsidRPr="00987A5B">
        <w:rPr>
          <w:lang w:val="ru-RU"/>
        </w:rPr>
        <w:t xml:space="preserve">Для предоставления заинтересованным лицам рассрочки заинтересованные лица обращаются в уполномоченный налоговый орган с заявлением о предоставлении рассрочки. </w:t>
      </w:r>
    </w:p>
    <w:p w:rsidR="005C29EF" w:rsidRDefault="005C29EF" w:rsidP="005C29EF">
      <w:pPr>
        <w:ind w:left="0" w:right="0" w:firstLine="0"/>
        <w:rPr>
          <w:lang w:val="ru-RU"/>
        </w:rPr>
      </w:pPr>
      <w:r>
        <w:rPr>
          <w:lang w:val="ru-RU"/>
        </w:rPr>
        <w:t xml:space="preserve">     </w:t>
      </w:r>
      <w:proofErr w:type="gramStart"/>
      <w:r w:rsidRPr="00987A5B">
        <w:rPr>
          <w:lang w:val="ru-RU"/>
        </w:rPr>
        <w:t>В отношении страховых взносов, указанных в пунктах 1 и 2 постановления № 776 (за исключением страховых взносов, исчисленных индивидуальными предпринимателями за 2021 год с суммы дохода, превышающей 300000 рублей), сумма страховых взносов, на которую предоставляется рассрочка, определяется уполномоченным налоговым органом ежемесячно, 27-го числа месяца, на который перенесен срок ее уплаты, как сумма страховых взносов, срок уплаты которой установлен пунктом 2(1</w:t>
      </w:r>
      <w:proofErr w:type="gramEnd"/>
      <w:r w:rsidRPr="00987A5B">
        <w:rPr>
          <w:lang w:val="ru-RU"/>
        </w:rPr>
        <w:t xml:space="preserve">) постановления, за вычетом суммы, признанной зачтенной в счет предстоящей обязанности по уплате страховых взносов за апрель – сентябрь 2023 г. или признанной единым налоговым платежом в установленном порядке. </w:t>
      </w:r>
    </w:p>
    <w:p w:rsidR="005C29EF" w:rsidRPr="00987A5B" w:rsidRDefault="005C29EF" w:rsidP="005C29EF">
      <w:pPr>
        <w:ind w:left="0" w:right="0" w:firstLine="0"/>
        <w:rPr>
          <w:lang w:val="ru-RU"/>
        </w:rPr>
      </w:pPr>
      <w:r>
        <w:rPr>
          <w:lang w:val="ru-RU"/>
        </w:rPr>
        <w:t xml:space="preserve">    </w:t>
      </w:r>
      <w:r w:rsidRPr="00987A5B">
        <w:rPr>
          <w:lang w:val="ru-RU"/>
        </w:rPr>
        <w:t xml:space="preserve">В отношении страховых взносов, исчисленных индивидуальными предпринимателями за 2021 год с суммы дохода, превышающей 300000 рублей, указанных в пункте 1 постановления, сумма страховых взносов, на которую предоставляется рассрочка, определяется уполномоченным налоговым органом 30 июня 2023 г. </w:t>
      </w:r>
    </w:p>
    <w:p w:rsidR="005C29EF" w:rsidRPr="00987A5B" w:rsidRDefault="005C29EF" w:rsidP="005C29EF">
      <w:pPr>
        <w:ind w:left="0" w:right="0" w:firstLine="0"/>
        <w:rPr>
          <w:lang w:val="ru-RU"/>
        </w:rPr>
      </w:pPr>
      <w:r>
        <w:rPr>
          <w:lang w:val="ru-RU"/>
        </w:rPr>
        <w:t xml:space="preserve">     </w:t>
      </w:r>
      <w:r w:rsidRPr="00987A5B">
        <w:rPr>
          <w:lang w:val="ru-RU"/>
        </w:rPr>
        <w:t xml:space="preserve">В отношении страховых взносов, указанных в пунктах 1 и 2 постановления (за исключением страховых взносов, исчисленных индивидуальными предпринимателями за 2021 год с суммы дохода, превышающей 300000 рублей), заявление рассматривается, если оно подано до 28 апреля 2023 г. включительно. </w:t>
      </w:r>
    </w:p>
    <w:p w:rsidR="005C29EF" w:rsidRPr="00987A5B" w:rsidRDefault="005C29EF" w:rsidP="005C29EF">
      <w:pPr>
        <w:ind w:left="0" w:right="0" w:firstLine="0"/>
        <w:rPr>
          <w:lang w:val="ru-RU"/>
        </w:rPr>
      </w:pPr>
      <w:r>
        <w:rPr>
          <w:lang w:val="ru-RU"/>
        </w:rPr>
        <w:t xml:space="preserve">     </w:t>
      </w:r>
      <w:r w:rsidRPr="00987A5B">
        <w:rPr>
          <w:lang w:val="ru-RU"/>
        </w:rPr>
        <w:t xml:space="preserve">В отношении страховых взносов, исчисленных индивидуальными предпринимателями за 2021 год с суммы дохода, превышающей 300000 рублей, заявление рассматривается, если оно подано до 1 июня 2023 г. включительно. </w:t>
      </w:r>
    </w:p>
    <w:p w:rsidR="005C29EF" w:rsidRPr="00987A5B" w:rsidRDefault="005C29EF" w:rsidP="005C29EF">
      <w:pPr>
        <w:ind w:left="0" w:right="0" w:firstLine="0"/>
        <w:rPr>
          <w:lang w:val="ru-RU"/>
        </w:rPr>
      </w:pPr>
      <w:r>
        <w:rPr>
          <w:lang w:val="ru-RU"/>
        </w:rPr>
        <w:t xml:space="preserve">   </w:t>
      </w:r>
      <w:r w:rsidRPr="00987A5B">
        <w:rPr>
          <w:lang w:val="ru-RU"/>
        </w:rPr>
        <w:t xml:space="preserve">При наличии оснований для предоставления рассрочки рассрочка предоставляется без вынесения решения о ее предоставлении. </w:t>
      </w:r>
    </w:p>
    <w:p w:rsidR="005C29EF" w:rsidRPr="00987A5B" w:rsidRDefault="005C29EF" w:rsidP="005C29EF">
      <w:pPr>
        <w:ind w:left="0" w:right="784" w:firstLine="0"/>
        <w:rPr>
          <w:lang w:val="ru-RU"/>
        </w:rPr>
      </w:pPr>
      <w:r>
        <w:rPr>
          <w:lang w:val="ru-RU"/>
        </w:rPr>
        <w:t xml:space="preserve">  </w:t>
      </w:r>
      <w:r w:rsidRPr="00987A5B">
        <w:rPr>
          <w:lang w:val="ru-RU"/>
        </w:rPr>
        <w:t xml:space="preserve">В отношении страховых взносов, указанных в пунктах 1 и 2 настоящего постановления (за исключением страховых взносов, </w:t>
      </w:r>
      <w:r w:rsidRPr="00987A5B">
        <w:rPr>
          <w:lang w:val="ru-RU"/>
        </w:rPr>
        <w:lastRenderedPageBreak/>
        <w:t>исчисленных индивидуальными предпринимателя</w:t>
      </w:r>
      <w:r>
        <w:rPr>
          <w:lang w:val="ru-RU"/>
        </w:rPr>
        <w:t xml:space="preserve">ми за 2021 год с суммы дохода, </w:t>
      </w:r>
      <w:r w:rsidRPr="00987A5B">
        <w:rPr>
          <w:lang w:val="ru-RU"/>
        </w:rPr>
        <w:t xml:space="preserve"> превышающей 300000 рублей), заявление рассматривается, если оно</w:t>
      </w:r>
      <w:r w:rsidRPr="005C29EF">
        <w:rPr>
          <w:lang w:val="ru-RU"/>
        </w:rPr>
        <w:t xml:space="preserve"> </w:t>
      </w:r>
      <w:r w:rsidRPr="00987A5B">
        <w:rPr>
          <w:lang w:val="ru-RU"/>
        </w:rPr>
        <w:t xml:space="preserve">подано до 28 апреля 2023 г. включительно. </w:t>
      </w:r>
    </w:p>
    <w:p w:rsidR="005C29EF" w:rsidRPr="00987A5B" w:rsidRDefault="005C29EF" w:rsidP="005C29EF">
      <w:pPr>
        <w:ind w:left="0" w:right="1134"/>
        <w:rPr>
          <w:lang w:val="ru-RU"/>
        </w:rPr>
      </w:pPr>
      <w:r w:rsidRPr="00987A5B">
        <w:rPr>
          <w:lang w:val="ru-RU"/>
        </w:rPr>
        <w:t xml:space="preserve">В отношении страховых взносов, исчисленных индивидуальными предпринимателями за 2021 год с суммы дохода, превышающей 300000 рублей, заявление рассматривается, если оно подано до 1 июня 2023 г. включительно. </w:t>
      </w:r>
    </w:p>
    <w:p w:rsidR="005C29EF" w:rsidRPr="00987A5B" w:rsidRDefault="005C29EF" w:rsidP="005C29EF">
      <w:pPr>
        <w:ind w:left="0" w:right="1134" w:firstLine="0"/>
        <w:rPr>
          <w:lang w:val="ru-RU"/>
        </w:rPr>
      </w:pPr>
      <w:r>
        <w:rPr>
          <w:lang w:val="ru-RU"/>
        </w:rPr>
        <w:t xml:space="preserve">      </w:t>
      </w:r>
      <w:bookmarkStart w:id="0" w:name="_GoBack"/>
      <w:bookmarkEnd w:id="0"/>
      <w:r w:rsidRPr="00987A5B">
        <w:rPr>
          <w:lang w:val="ru-RU"/>
        </w:rPr>
        <w:t>При наличии оснований для предоставления рассрочки рассрочка предоставляется без вынесения решения о ее предоставлении. Уполномоченный налоговый орган не предоставляет рассрочку при</w:t>
      </w:r>
      <w:r w:rsidRPr="005C29EF">
        <w:rPr>
          <w:lang w:val="ru-RU"/>
        </w:rPr>
        <w:t xml:space="preserve"> </w:t>
      </w:r>
      <w:r w:rsidRPr="00987A5B">
        <w:rPr>
          <w:lang w:val="ru-RU"/>
        </w:rPr>
        <w:t>наличии хотя бы одного из следующих оснований: сведения,</w:t>
      </w:r>
      <w:r w:rsidRPr="005C29EF">
        <w:rPr>
          <w:lang w:val="ru-RU"/>
        </w:rPr>
        <w:t xml:space="preserve"> </w:t>
      </w:r>
      <w:r w:rsidRPr="00987A5B">
        <w:rPr>
          <w:lang w:val="ru-RU"/>
        </w:rPr>
        <w:t>содержащиеся в заявлении, не позволяют установить заинтересованное лицо, в отношении которого запрашивается</w:t>
      </w:r>
      <w:r w:rsidRPr="005C29EF">
        <w:rPr>
          <w:lang w:val="ru-RU"/>
        </w:rPr>
        <w:t xml:space="preserve"> </w:t>
      </w:r>
      <w:r w:rsidRPr="00987A5B">
        <w:rPr>
          <w:lang w:val="ru-RU"/>
        </w:rPr>
        <w:t>рассрочка; заявление подано неуполномоченным лицом; заявление</w:t>
      </w:r>
      <w:r w:rsidRPr="005C29EF">
        <w:rPr>
          <w:lang w:val="ru-RU"/>
        </w:rPr>
        <w:t xml:space="preserve"> </w:t>
      </w:r>
      <w:r w:rsidRPr="00987A5B">
        <w:rPr>
          <w:lang w:val="ru-RU"/>
        </w:rPr>
        <w:t xml:space="preserve">подано с нарушением требований постановления. </w:t>
      </w:r>
    </w:p>
    <w:p w:rsidR="005C29EF" w:rsidRPr="005C29EF" w:rsidRDefault="005C29EF" w:rsidP="005C29EF">
      <w:pPr>
        <w:rPr>
          <w:lang w:val="ru-RU"/>
        </w:rPr>
      </w:pPr>
    </w:p>
    <w:p w:rsidR="005C29EF" w:rsidRPr="00987A5B" w:rsidRDefault="005C29EF" w:rsidP="005C29EF">
      <w:pPr>
        <w:ind w:left="0" w:right="0"/>
        <w:rPr>
          <w:lang w:val="ru-RU"/>
        </w:rPr>
      </w:pPr>
    </w:p>
    <w:p w:rsidR="005C29EF" w:rsidRPr="005C29EF" w:rsidRDefault="005C29EF">
      <w:pPr>
        <w:rPr>
          <w:lang w:val="ru-RU"/>
        </w:rPr>
      </w:pPr>
    </w:p>
    <w:sectPr w:rsidR="005C29EF" w:rsidRPr="005C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CE"/>
    <w:rsid w:val="001F3923"/>
    <w:rsid w:val="005C29EF"/>
    <w:rsid w:val="00A46CCE"/>
    <w:rsid w:val="00E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EF"/>
    <w:pPr>
      <w:spacing w:after="3" w:line="249" w:lineRule="auto"/>
      <w:ind w:left="1844" w:right="1667" w:firstLine="69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EF"/>
    <w:pPr>
      <w:spacing w:after="3" w:line="249" w:lineRule="auto"/>
      <w:ind w:left="1844" w:right="1667" w:firstLine="69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2023-04-07T04:07:00Z</dcterms:created>
  <dcterms:modified xsi:type="dcterms:W3CDTF">2023-04-07T04:13:00Z</dcterms:modified>
</cp:coreProperties>
</file>